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C3" w:rsidRDefault="00BD55C3" w:rsidP="00BD55C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21 января 2021г. № 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 января  2021г.  № 1                                                           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  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24.07.2007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N 209-ФЗ</w:t>
        </w:r>
      </w:hyperlink>
      <w:r>
        <w:rPr>
          <w:rFonts w:ascii="Tahoma" w:hAnsi="Tahoma" w:cs="Tahoma"/>
          <w:color w:val="000000"/>
          <w:sz w:val="18"/>
          <w:szCs w:val="18"/>
        </w:rPr>
        <w:t> "О развитии малого и среднего предпринимательства в Российской Федерации" и от 22.07.2008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N 159-ФЗ</w:t>
        </w:r>
      </w:hyperlink>
      <w:r>
        <w:rPr>
          <w:rFonts w:ascii="Tahoma" w:hAnsi="Tahoma" w:cs="Tahoma"/>
          <w:color w:val="000000"/>
          <w:sz w:val="18"/>
          <w:szCs w:val="18"/>
        </w:rPr>
        <w:t> 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Курской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 26.12.2008 N 209 "Об утверждении Порядка формирования, ведения, обязательного опубликования перечня государственного имущества, предназначенного для передачи во владение и (или) пользование субъектам малого и среднего предпринимательства" Администрация Большезмеинского сельсовета Щигровского района Курской области                                   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Перечень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 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Установить, что уполномоченным лицом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  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является начальник отдела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лавный бухгалтер Степанова Галина Николаевна.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Муниципальное имущество, включенное в вышеуказанный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Постановление от  «01» февраля  2019г.  № 17 «Об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 постановление от  «13» ноября  2019г. № 111 «О внесении  изменении в постановление Администрации Большезмеинского сельсовета Щигровского района  Курской области от  «01» февраля  2019г.  № 17 «Об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считать утратившим силу.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Настоящее постановление вступает в силу со дня его обнародования.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               Л.П.Степанова     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Щигровского района Курской области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января 2021 г. № 1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ФОРМА ПЕРЕЧНЯ МУНИЦИПАЛЬНОГО ИМУЩЕСТВА, МУНИЦИПАЛЬНОГО ОБРАЗОВАНИЯ ЩИГРОВСКИЙ РАЙОН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  МАЛОГО И СРЕДНЕГО ПРЕДПРИНИМАТЕЛЬСТВА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2100"/>
        <w:gridCol w:w="1770"/>
        <w:gridCol w:w="1515"/>
        <w:gridCol w:w="4395"/>
        <w:gridCol w:w="2130"/>
        <w:gridCol w:w="2280"/>
      </w:tblGrid>
      <w:tr w:rsidR="00BD55C3" w:rsidTr="00BD55C3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(местоположение) объекта </w:t>
            </w:r>
            <w:hyperlink r:id="rId8" w:anchor="P205" w:history="1">
              <w:r>
                <w:rPr>
                  <w:rStyle w:val="a7"/>
                  <w:color w:val="33A6E3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 недвижимости;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движимого имущества </w:t>
            </w:r>
            <w:hyperlink r:id="rId9" w:anchor="P209" w:history="1">
              <w:r>
                <w:rPr>
                  <w:rStyle w:val="a7"/>
                  <w:color w:val="33A6E3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учета &lt;3&gt;</w:t>
            </w:r>
          </w:p>
        </w:tc>
        <w:tc>
          <w:tcPr>
            <w:tcW w:w="8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недвижимом имуществе</w:t>
            </w:r>
          </w:p>
        </w:tc>
      </w:tr>
      <w:tr w:rsidR="00BD55C3" w:rsidTr="00BD55C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55C3" w:rsidRDefault="00BD55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55C3" w:rsidRDefault="00BD55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55C3" w:rsidRDefault="00BD55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55C3" w:rsidRDefault="00BD55C3">
            <w:pPr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 характеристика объекта недвижимости &lt;4&gt;</w:t>
            </w:r>
          </w:p>
        </w:tc>
      </w:tr>
      <w:tr w:rsidR="00BD55C3" w:rsidTr="00BD55C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55C3" w:rsidRDefault="00BD55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55C3" w:rsidRDefault="00BD55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55C3" w:rsidRDefault="00BD55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55C3" w:rsidRDefault="00BD55C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Фактическое </w:t>
            </w:r>
            <w:proofErr w:type="gramStart"/>
            <w:r>
              <w:rPr>
                <w:sz w:val="18"/>
                <w:szCs w:val="18"/>
              </w:rPr>
              <w:t>значение</w:t>
            </w:r>
            <w:proofErr w:type="gramEnd"/>
            <w:r>
              <w:rPr>
                <w:sz w:val="18"/>
                <w:szCs w:val="18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BD55C3" w:rsidTr="00BD55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D55C3" w:rsidTr="00BD55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Россия, Курская область,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Щигровский район,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Большезмеинский сельсовет,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с. Большой Змеинец,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реке Косоржа)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ГТС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плотина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229.0000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м.</w:t>
            </w:r>
          </w:p>
        </w:tc>
      </w:tr>
      <w:tr w:rsidR="00BD55C3" w:rsidTr="00BD55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Россия, Курская область,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Щигровский район,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Большезмеинский сельсовет,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д. Заречье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ГТС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плотина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1708,2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</w:tr>
    </w:tbl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7"/>
        <w:gridCol w:w="3093"/>
        <w:gridCol w:w="1659"/>
        <w:gridCol w:w="1130"/>
        <w:gridCol w:w="1602"/>
        <w:gridCol w:w="1904"/>
        <w:gridCol w:w="863"/>
        <w:gridCol w:w="1022"/>
        <w:gridCol w:w="1720"/>
      </w:tblGrid>
      <w:tr w:rsidR="00BD55C3" w:rsidTr="00BD55C3">
        <w:trPr>
          <w:tblCellSpacing w:w="0" w:type="dxa"/>
        </w:trPr>
        <w:tc>
          <w:tcPr>
            <w:tcW w:w="83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/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недвижимом имуществе</w:t>
            </w:r>
          </w:p>
        </w:tc>
        <w:tc>
          <w:tcPr>
            <w:tcW w:w="637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движимом имуществе</w:t>
            </w:r>
          </w:p>
        </w:tc>
      </w:tr>
      <w:tr w:rsidR="00BD55C3" w:rsidTr="00BD55C3">
        <w:trPr>
          <w:tblCellSpacing w:w="0" w:type="dxa"/>
        </w:trPr>
        <w:tc>
          <w:tcPr>
            <w:tcW w:w="3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&lt;5&gt;</w:t>
            </w:r>
          </w:p>
        </w:tc>
        <w:tc>
          <w:tcPr>
            <w:tcW w:w="17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состояние объекта недвижимости&lt;6&gt;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 &lt;7&gt;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разрешенного использования &lt;8&gt;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55C3" w:rsidRDefault="00BD55C3">
            <w:pPr>
              <w:rPr>
                <w:sz w:val="18"/>
                <w:szCs w:val="18"/>
              </w:rPr>
            </w:pPr>
          </w:p>
        </w:tc>
      </w:tr>
      <w:tr w:rsidR="00BD55C3" w:rsidTr="00BD55C3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(кадастровый, </w:t>
            </w:r>
            <w:r>
              <w:rPr>
                <w:sz w:val="18"/>
                <w:szCs w:val="18"/>
                <w:u w:val="single"/>
              </w:rPr>
              <w:t>условный,</w:t>
            </w:r>
            <w:r>
              <w:rPr>
                <w:sz w:val="18"/>
                <w:szCs w:val="18"/>
              </w:rPr>
              <w:t> устаревший)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55C3" w:rsidRDefault="00BD55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55C3" w:rsidRDefault="00BD55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55C3" w:rsidRDefault="00BD55C3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выпуска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(</w:t>
            </w:r>
            <w:proofErr w:type="gramStart"/>
            <w:r>
              <w:rPr>
                <w:sz w:val="18"/>
                <w:szCs w:val="18"/>
              </w:rPr>
              <w:t>принадлежнос-ти</w:t>
            </w:r>
            <w:proofErr w:type="gramEnd"/>
            <w:r>
              <w:rPr>
                <w:sz w:val="18"/>
                <w:szCs w:val="18"/>
              </w:rPr>
              <w:t>) имущества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&lt;9&gt;</w:t>
            </w:r>
          </w:p>
        </w:tc>
      </w:tr>
      <w:tr w:rsidR="00BD55C3" w:rsidTr="00BD55C3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D55C3" w:rsidTr="00BD55C3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46:28:010202:245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46:28:010202:294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кадастровый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  ремонта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  ремонта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2"/>
        <w:gridCol w:w="2291"/>
        <w:gridCol w:w="1949"/>
        <w:gridCol w:w="1739"/>
        <w:gridCol w:w="2053"/>
        <w:gridCol w:w="1828"/>
        <w:gridCol w:w="1948"/>
      </w:tblGrid>
      <w:tr w:rsidR="00BD55C3" w:rsidTr="00BD55C3">
        <w:trPr>
          <w:tblCellSpacing w:w="0" w:type="dxa"/>
        </w:trPr>
        <w:tc>
          <w:tcPr>
            <w:tcW w:w="1431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правообладателях и о правах третьих лиц на имущество</w:t>
            </w:r>
          </w:p>
        </w:tc>
      </w:tr>
      <w:tr w:rsidR="00BD55C3" w:rsidTr="00BD55C3">
        <w:trPr>
          <w:tblCellSpacing w:w="0" w:type="dxa"/>
        </w:trPr>
        <w:tc>
          <w:tcPr>
            <w:tcW w:w="4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правообладателя &lt;11&gt;</w:t>
            </w:r>
          </w:p>
        </w:tc>
        <w:tc>
          <w:tcPr>
            <w:tcW w:w="17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ограниченного вещного права на </w:t>
            </w:r>
            <w:r>
              <w:rPr>
                <w:sz w:val="18"/>
                <w:szCs w:val="18"/>
              </w:rPr>
              <w:lastRenderedPageBreak/>
              <w:t>имущество &lt;12&gt;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ИНН правообладателя &lt;13&gt;</w:t>
            </w:r>
          </w:p>
        </w:tc>
        <w:tc>
          <w:tcPr>
            <w:tcW w:w="18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номер телефона &lt;14&gt;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&lt;15&gt;</w:t>
            </w:r>
          </w:p>
        </w:tc>
      </w:tr>
      <w:tr w:rsidR="00BD55C3" w:rsidTr="00BD55C3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права аренды или </w:t>
            </w:r>
            <w:r>
              <w:rPr>
                <w:sz w:val="18"/>
                <w:szCs w:val="18"/>
              </w:rPr>
              <w:lastRenderedPageBreak/>
              <w:t>права безвозмездного пользования на имущество  &lt;10&gt;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Дата окончания срока </w:t>
            </w:r>
            <w:r>
              <w:rPr>
                <w:sz w:val="18"/>
                <w:szCs w:val="18"/>
              </w:rPr>
              <w:lastRenderedPageBreak/>
              <w:t>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55C3" w:rsidRDefault="00BD55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55C3" w:rsidRDefault="00BD55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55C3" w:rsidRDefault="00BD55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55C3" w:rsidRDefault="00BD55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55C3" w:rsidRDefault="00BD55C3">
            <w:pPr>
              <w:rPr>
                <w:sz w:val="18"/>
                <w:szCs w:val="18"/>
              </w:rPr>
            </w:pPr>
          </w:p>
        </w:tc>
      </w:tr>
      <w:tr w:rsidR="00BD55C3" w:rsidTr="00BD55C3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BD55C3" w:rsidTr="00BD55C3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«Большезмеинский сельсовет» Щигровского района» Курской области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«Большезмеинский сельсовет» Щигровского района» Курской области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4628001074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4628001074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4-72-31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4-72-31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b.zmeinec-adm@yandex.ru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55C3" w:rsidRDefault="00BD55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b.zmeinec-adm@yandex.ru</w:t>
            </w:r>
          </w:p>
        </w:tc>
      </w:tr>
    </w:tbl>
    <w:p w:rsidR="00BD55C3" w:rsidRDefault="00BD55C3" w:rsidP="00BD55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D55C3" w:rsidRDefault="00BB6700" w:rsidP="00BD55C3"/>
    <w:sectPr w:rsidR="00BB6700" w:rsidRPr="00BD55C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0"/>
  </w:num>
  <w:num w:numId="3">
    <w:abstractNumId w:val="33"/>
  </w:num>
  <w:num w:numId="4">
    <w:abstractNumId w:val="23"/>
  </w:num>
  <w:num w:numId="5">
    <w:abstractNumId w:val="22"/>
  </w:num>
  <w:num w:numId="6">
    <w:abstractNumId w:val="19"/>
  </w:num>
  <w:num w:numId="7">
    <w:abstractNumId w:val="4"/>
  </w:num>
  <w:num w:numId="8">
    <w:abstractNumId w:val="12"/>
  </w:num>
  <w:num w:numId="9">
    <w:abstractNumId w:val="32"/>
  </w:num>
  <w:num w:numId="10">
    <w:abstractNumId w:val="25"/>
  </w:num>
  <w:num w:numId="11">
    <w:abstractNumId w:val="17"/>
  </w:num>
  <w:num w:numId="12">
    <w:abstractNumId w:val="27"/>
  </w:num>
  <w:num w:numId="13">
    <w:abstractNumId w:val="15"/>
  </w:num>
  <w:num w:numId="14">
    <w:abstractNumId w:val="24"/>
  </w:num>
  <w:num w:numId="15">
    <w:abstractNumId w:val="14"/>
  </w:num>
  <w:num w:numId="16">
    <w:abstractNumId w:val="3"/>
  </w:num>
  <w:num w:numId="17">
    <w:abstractNumId w:val="7"/>
  </w:num>
  <w:num w:numId="18">
    <w:abstractNumId w:val="26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4"/>
  </w:num>
  <w:num w:numId="31">
    <w:abstractNumId w:val="28"/>
  </w:num>
  <w:num w:numId="32">
    <w:abstractNumId w:val="2"/>
  </w:num>
  <w:num w:numId="33">
    <w:abstractNumId w:val="8"/>
  </w:num>
  <w:num w:numId="34">
    <w:abstractNumId w:val="3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A738D"/>
    <w:rsid w:val="004C2DC8"/>
    <w:rsid w:val="00521E88"/>
    <w:rsid w:val="00531FBB"/>
    <w:rsid w:val="00572795"/>
    <w:rsid w:val="00590BBA"/>
    <w:rsid w:val="005B06DD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F06B9"/>
    <w:rsid w:val="0080499F"/>
    <w:rsid w:val="008134DD"/>
    <w:rsid w:val="00831A38"/>
    <w:rsid w:val="0085425F"/>
    <w:rsid w:val="00874323"/>
    <w:rsid w:val="0088287A"/>
    <w:rsid w:val="0089702D"/>
    <w:rsid w:val="008A7922"/>
    <w:rsid w:val="008B0E16"/>
    <w:rsid w:val="008B1C0A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zmey.rkursk.ru/index.php?mun_obr=518&amp;sub_menus_id=41664&amp;num_str=1&amp;id_mat=39518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989CE85C785C1019430ADB6A23D1C174ABABE4C61FE5EA454248385F34546c833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989CE85C785C101942EA0A0CE67101749E1BB4F6EA100F35273DCcD35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0989CE85C785C101942EA0A0CE67101749E3B44B6EA100F35273DCcD35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lzmey.rkursk.ru/index.php?mun_obr=518&amp;sub_menus_id=41664&amp;num_str=1&amp;id_mat=395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3707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74</cp:revision>
  <cp:lastPrinted>2019-03-04T06:14:00Z</cp:lastPrinted>
  <dcterms:created xsi:type="dcterms:W3CDTF">2019-02-20T10:58:00Z</dcterms:created>
  <dcterms:modified xsi:type="dcterms:W3CDTF">2025-04-08T13:35:00Z</dcterms:modified>
</cp:coreProperties>
</file>