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9FC" w:rsidRDefault="008C19FC" w:rsidP="008C19FC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П О С Т А Н О В Л Е Н И Е от «18» марта 2014 г. № 7</w:t>
      </w:r>
      <w:proofErr w:type="gramStart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О</w:t>
      </w:r>
      <w:proofErr w:type="gram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б утверждении положения о контрактной службе Администрации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Большезмеинского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сельсовета</w:t>
      </w:r>
    </w:p>
    <w:p w:rsidR="008C19FC" w:rsidRDefault="008C19FC" w:rsidP="008C19F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Style w:val="ab"/>
          <w:rFonts w:ascii="Tahoma" w:hAnsi="Tahoma" w:cs="Tahoma"/>
          <w:color w:val="000000"/>
          <w:sz w:val="18"/>
          <w:szCs w:val="18"/>
        </w:rPr>
        <w:t>П</w:t>
      </w:r>
      <w:proofErr w:type="gramEnd"/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 О С Т А Н О В Л Е Н И Е</w:t>
      </w:r>
    </w:p>
    <w:p w:rsidR="008C19FC" w:rsidRDefault="008C19FC" w:rsidP="008C19F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C19FC" w:rsidRDefault="008C19FC" w:rsidP="008C19F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  «18» марта  2014 г.    № 7</w:t>
      </w:r>
    </w:p>
    <w:p w:rsidR="008C19FC" w:rsidRDefault="008C19FC" w:rsidP="008C19F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C19FC" w:rsidRDefault="008C19FC" w:rsidP="008C19F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Об утверждении положения</w:t>
      </w:r>
    </w:p>
    <w:p w:rsidR="008C19FC" w:rsidRDefault="008C19FC" w:rsidP="008C19F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 контрактной службе  Администрации</w:t>
      </w:r>
    </w:p>
    <w:p w:rsidR="008C19FC" w:rsidRDefault="008C19FC" w:rsidP="008C19F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</w:t>
      </w:r>
    </w:p>
    <w:p w:rsidR="008C19FC" w:rsidRDefault="008C19FC" w:rsidP="008C19F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C19FC" w:rsidRDefault="008C19FC" w:rsidP="008C19F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  В соответствии с Федеральным законом от 5 апреля 2013г. №44 «О контрактной системе в сфере закупок товаров, работ, услуг для обеспечения государственных и муниципальных нужд» Администрация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</w:t>
      </w:r>
    </w:p>
    <w:p w:rsidR="008C19FC" w:rsidRDefault="008C19FC" w:rsidP="008C19F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Постановляет:</w:t>
      </w:r>
    </w:p>
    <w:p w:rsidR="008C19FC" w:rsidRDefault="008C19FC" w:rsidP="008C19F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1. Утвердить положение «О контрактной службе Администрации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сельсовета» согласно приложению № 1.</w:t>
      </w:r>
    </w:p>
    <w:p w:rsidR="008C19FC" w:rsidRDefault="008C19FC" w:rsidP="008C19F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2.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Контроль за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выполнением постановления оставляю за собой.</w:t>
      </w:r>
    </w:p>
    <w:p w:rsidR="008C19FC" w:rsidRDefault="008C19FC" w:rsidP="008C19F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 Постановление вступает в силу после его обнародования.</w:t>
      </w:r>
    </w:p>
    <w:p w:rsidR="008C19FC" w:rsidRDefault="008C19FC" w:rsidP="008C19F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C19FC" w:rsidRDefault="008C19FC" w:rsidP="008C19F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C19FC" w:rsidRDefault="008C19FC" w:rsidP="008C19F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C19FC" w:rsidRDefault="008C19FC" w:rsidP="008C19F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C19FC" w:rsidRDefault="008C19FC" w:rsidP="008C19F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C19FC" w:rsidRDefault="008C19FC" w:rsidP="008C19F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C19FC" w:rsidRDefault="008C19FC" w:rsidP="008C19F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Глава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                         В.В.Кобелев</w:t>
      </w:r>
    </w:p>
    <w:p w:rsidR="008C19FC" w:rsidRDefault="008C19FC" w:rsidP="008C19F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C19FC" w:rsidRDefault="008C19FC" w:rsidP="008C19F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C19FC" w:rsidRDefault="008C19FC" w:rsidP="008C19F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C19FC" w:rsidRDefault="008C19FC" w:rsidP="008C19F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C19FC" w:rsidRDefault="008C19FC" w:rsidP="008C19F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C19FC" w:rsidRDefault="008C19FC" w:rsidP="008C19F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C19FC" w:rsidRDefault="008C19FC" w:rsidP="008C19F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C19FC" w:rsidRDefault="008C19FC" w:rsidP="008C19F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C19FC" w:rsidRDefault="008C19FC" w:rsidP="008C19F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C19FC" w:rsidRDefault="008C19FC" w:rsidP="008C19F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C19FC" w:rsidRDefault="008C19FC" w:rsidP="008C19F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C19FC" w:rsidRDefault="008C19FC" w:rsidP="008C19F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 1</w:t>
      </w:r>
    </w:p>
    <w:p w:rsidR="008C19FC" w:rsidRDefault="008C19FC" w:rsidP="008C19F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 Утверждено</w:t>
      </w:r>
    </w:p>
    <w:p w:rsidR="008C19FC" w:rsidRDefault="008C19FC" w:rsidP="008C19F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                    Постановлением Администрации</w:t>
      </w:r>
    </w:p>
    <w:p w:rsidR="008C19FC" w:rsidRDefault="008C19FC" w:rsidP="008C19F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                                                                          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</w:t>
      </w:r>
    </w:p>
    <w:p w:rsidR="008C19FC" w:rsidRDefault="008C19FC" w:rsidP="008C19F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                    от 24.03.2014 г. № 7   </w:t>
      </w:r>
    </w:p>
    <w:p w:rsidR="008C19FC" w:rsidRDefault="008C19FC" w:rsidP="008C19F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C19FC" w:rsidRDefault="008C19FC" w:rsidP="008C19F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Положение</w:t>
      </w:r>
    </w:p>
    <w:p w:rsidR="008C19FC" w:rsidRDefault="008C19FC" w:rsidP="008C19F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о контрактной службе (контрактном управляющем) Администрации </w:t>
      </w:r>
      <w:proofErr w:type="spellStart"/>
      <w:r>
        <w:rPr>
          <w:rStyle w:val="ab"/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 сельсовета</w:t>
      </w:r>
    </w:p>
    <w:p w:rsidR="008C19FC" w:rsidRDefault="008C19FC" w:rsidP="008C19F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8C19FC" w:rsidRDefault="008C19FC" w:rsidP="008C19F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I. Общие положения</w:t>
      </w:r>
    </w:p>
    <w:p w:rsidR="008C19FC" w:rsidRDefault="008C19FC" w:rsidP="008C19F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 1.1. Контрактная служба не является структурным подразделением Заказчика, и представлена должностным лицом, ответственным за осуществление закупки или нескольких закупок, включая исполнение каждого контракта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 xml:space="preserve">( 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далее – контрактный управляющий)</w:t>
      </w:r>
    </w:p>
    <w:p w:rsidR="008C19FC" w:rsidRDefault="008C19FC" w:rsidP="008C19F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 1.2. Настоящее положение (далее – Положение) устанавливает порядок формирования и полномочия контрактной службы (контрактного управляющего) при осуществлении закупок товаров, работ, услуг для обеспечения муниципальных нужд, в том числе на этапе планирования закупок, определения поставщиков (подрядчиков, исполнителей), заключения и исполнения контрактов.</w:t>
      </w:r>
    </w:p>
    <w:p w:rsidR="008C19FC" w:rsidRDefault="008C19FC" w:rsidP="008C19F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 1.3.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Контрактная служба Контрактный управляющий) в своей деятельности руководствуется: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Конституцией Российской Федерации; Гражданским кодексом Российской Федерации; Бюджетным кодексом Российской Федерации; Федеральным законом от 5 апреля 2013 г. № 44-ФЗ «О контрактной системе в сфере закупок товаров, работ, услуг для обеспечения государственных и муниципальных нужд»; иными нормативными правовыми актами; настоящим  Положением.</w:t>
      </w:r>
    </w:p>
    <w:p w:rsidR="008C19FC" w:rsidRDefault="008C19FC" w:rsidP="008C19F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 1.4. Основными принципами деятельности контрактной служб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ы(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контрактного управляющего) при осуществлении закупки товара, работы, услуги для обеспечения муниципальных нужд являются: профессионализм - привлечение специалистов, обладающих теоретическими знаниями и навыками в сфере закупок, в целях осуществления своей деятельности на профессиональной основе; открытость и прозрачность - свободный и безвозмездный доступ к информации о совершаемых контрактной службой действиях, направленных на обеспечение муниципальных нужд, в том числе способах осуществления закупок и их результатах. Открытость и прозрачность информации обеспечиваются, в частности, путем </w:t>
      </w:r>
      <w:r>
        <w:rPr>
          <w:rFonts w:ascii="Tahoma" w:hAnsi="Tahoma" w:cs="Tahoma"/>
          <w:color w:val="000000"/>
          <w:sz w:val="18"/>
          <w:szCs w:val="18"/>
        </w:rPr>
        <w:lastRenderedPageBreak/>
        <w:t>размещения полной и достоверной информации в единой информационной системе в сфере закупок; эффективность и результативность - заключение государственных контрактов на условиях, обеспечивающих наиболее эффективное достижение заданных результатов обеспечения муниципальных нужд.</w:t>
      </w:r>
    </w:p>
    <w:p w:rsidR="008C19FC" w:rsidRDefault="008C19FC" w:rsidP="008C19F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 1.5. Понятия, термины и сокращения, используемые в настоящем Положении, применяются в значениях, определенных Федеральным законом от 5 апреля 2013 г. № 44-ФЗ «О контрактной системе в сфере закупок товаров, работ, услуг для обеспечения государственных и муниципальных нужд».</w:t>
      </w:r>
    </w:p>
    <w:p w:rsidR="008C19FC" w:rsidRDefault="008C19FC" w:rsidP="008C19F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 1.6. Информация, указанная в настоящем Положении, размещается в единой информационной системе в сфере закупок.</w:t>
      </w:r>
    </w:p>
    <w:p w:rsidR="008C19FC" w:rsidRDefault="008C19FC" w:rsidP="008C19F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C19FC" w:rsidRDefault="008C19FC" w:rsidP="008C19F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8C19FC" w:rsidRDefault="008C19FC" w:rsidP="008C19F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8C19FC" w:rsidRDefault="008C19FC" w:rsidP="008C19F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II. Порядок формирования контрактной службы</w:t>
      </w:r>
    </w:p>
    <w:p w:rsidR="008C19FC" w:rsidRDefault="008C19FC" w:rsidP="008C19F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C19FC" w:rsidRDefault="008C19FC" w:rsidP="008C19F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 2.1. Структура и численность контрактной службы определяется и утверждается Заказчиком. Назначение на должность и освобождение от должности работника контрактной службы (контрактного управляющего) осуществляется по распоряжению Главы Администрации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.</w:t>
      </w:r>
    </w:p>
    <w:p w:rsidR="008C19FC" w:rsidRDefault="008C19FC" w:rsidP="008C19F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 2.2. В состав контрактной службы входят не менее двух человек – работников (должностных лиц) контрактной службы из числа работников Администрации, прошедших обучение.</w:t>
      </w:r>
    </w:p>
    <w:p w:rsidR="008C19FC" w:rsidRDefault="008C19FC" w:rsidP="008C19F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 2.3. Специалистом контрактной службы не может быть физическое лицо, лично заинтересованное в результатах процедур определения поставщиков (подрядчиков, исполнителей), а также которое является непосредственно осуществляющим контроль в сфере закупок должностных лиц органов, уполномоченных на осуществление такого контроля.</w:t>
      </w:r>
    </w:p>
    <w:p w:rsidR="008C19FC" w:rsidRDefault="008C19FC" w:rsidP="008C19F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 2.4.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В случае выявления в составе контрактной службы указанных лиц Заказчик обязан незамедлительно освободить указанных должностных лиц контрактной службы от занимаемой должности и назначить на вакантную должность лицо, соответствующее требованиям Федерального закона от 5 апреля 2013 г. № 44-ФЗ «О контрактной системе в сфере закупок товаров, работ, услуг для обеспечения государственных и муниципальных нужд» и настоящего Положения.</w:t>
      </w:r>
      <w:proofErr w:type="gramEnd"/>
    </w:p>
    <w:p w:rsidR="008C19FC" w:rsidRDefault="008C19FC" w:rsidP="008C19F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C19FC" w:rsidRDefault="008C19FC" w:rsidP="008C19F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         III. Функции и полномочия контрактной службы</w:t>
      </w:r>
    </w:p>
    <w:p w:rsidR="008C19FC" w:rsidRDefault="008C19FC" w:rsidP="008C19F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 3.1. Контрактная служба (контрактный управляющий) осуществляет следующие функции и полномочия:</w:t>
      </w:r>
    </w:p>
    <w:p w:rsidR="008C19FC" w:rsidRDefault="008C19FC" w:rsidP="008C19F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3.1.1. Разрабатывает план закупок;</w:t>
      </w:r>
    </w:p>
    <w:p w:rsidR="008C19FC" w:rsidRDefault="008C19FC" w:rsidP="008C19F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3.1.2. Осуществляет подготовку изменений для внесения в план закупок;</w:t>
      </w:r>
    </w:p>
    <w:p w:rsidR="008C19FC" w:rsidRDefault="008C19FC" w:rsidP="008C19F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3.1.3. Размещает в единой информационной системе план закупок и внесенные в него изменения;</w:t>
      </w:r>
    </w:p>
    <w:p w:rsidR="008C19FC" w:rsidRDefault="008C19FC" w:rsidP="008C19F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3.1.4. Разрабатывает план-график;</w:t>
      </w:r>
    </w:p>
    <w:p w:rsidR="008C19FC" w:rsidRDefault="008C19FC" w:rsidP="008C19F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3.1.5. Осуществляет подготовку изменений для внесения в план-график,</w:t>
      </w:r>
    </w:p>
    <w:p w:rsidR="008C19FC" w:rsidRDefault="008C19FC" w:rsidP="008C19F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3.1.6. Размещает в единой информационной системе план-график и внесенные в него изменения;</w:t>
      </w:r>
    </w:p>
    <w:p w:rsidR="008C19FC" w:rsidRDefault="008C19FC" w:rsidP="008C19F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3.1.7. Определение и обоснование начальной (максимальной) цены контракта;</w:t>
      </w:r>
    </w:p>
    <w:p w:rsidR="008C19FC" w:rsidRDefault="008C19FC" w:rsidP="008C19F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3.1.8. Осуществляет подготовку и размещение в единой информационной системе извещений об осуществлении закупок;</w:t>
      </w:r>
    </w:p>
    <w:p w:rsidR="008C19FC" w:rsidRDefault="008C19FC" w:rsidP="008C19F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3.1.9. Осуществляет подготовку и размещение в единой информационной системе документации о закупках и проектов контрактов;</w:t>
      </w:r>
    </w:p>
    <w:p w:rsidR="008C19FC" w:rsidRDefault="008C19FC" w:rsidP="008C19F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3.1.10. Осуществляет подготовку и направление приглашений принять участие в определении поставщиков (подрядчиков, исполнителей) закрытыми способами;</w:t>
      </w:r>
    </w:p>
    <w:p w:rsidR="008C19FC" w:rsidRDefault="008C19FC" w:rsidP="008C19F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3.1.11. Обеспечивает осуществление закупок, в том числе заключение контрактов;</w:t>
      </w:r>
    </w:p>
    <w:p w:rsidR="008C19FC" w:rsidRDefault="008C19FC" w:rsidP="008C19F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3.1.12. Участвует в рассмотрении дел об обжаловании результатов определения поставщиков (подрядчиков, исполнителей);</w:t>
      </w:r>
    </w:p>
    <w:p w:rsidR="008C19FC" w:rsidRDefault="008C19FC" w:rsidP="008C19F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3.1.13. Осуществляет подготовку материалов для выполнения претензионной работы;</w:t>
      </w:r>
    </w:p>
    <w:p w:rsidR="008C19FC" w:rsidRDefault="008C19FC" w:rsidP="008C19F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3.1.14. Организует в случае необходимости на стадии планирования закупок консультации с поставщиками (подрядчиками, исполнителями) и участвуют в таких консультациях в целях определения состояния конкурентной среды на соответствующих рынках товаров, работ, услуг, определения наилучших технологий и других решений для обеспечения государственных и муниципальных нужд;</w:t>
      </w:r>
    </w:p>
    <w:p w:rsidR="008C19FC" w:rsidRDefault="008C19FC" w:rsidP="008C19F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3.1.15. Осуществляет иные полномочия, предусмотренные Федеральным законом от 5 апреля 2013 г. № 44-ФЗ «О контрактной системе в сфере закупок товаров, работ, услуг для обеспечения государственных и муниципальных нужд».</w:t>
      </w:r>
      <w:r>
        <w:rPr>
          <w:rStyle w:val="ab"/>
          <w:rFonts w:ascii="Tahoma" w:hAnsi="Tahoma" w:cs="Tahoma"/>
          <w:color w:val="000000"/>
          <w:sz w:val="18"/>
          <w:szCs w:val="18"/>
        </w:rPr>
        <w:t>              </w:t>
      </w:r>
    </w:p>
    <w:p w:rsidR="008C19FC" w:rsidRDefault="008C19FC" w:rsidP="008C19F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 3.2. В целях реализации функций и полномочий, указанных в пункте</w:t>
      </w:r>
    </w:p>
    <w:p w:rsidR="008C19FC" w:rsidRDefault="008C19FC" w:rsidP="008C19F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3.1 настоящего Положения, должностные лица контрактной службы (контрактный управляющий)  обязаны:</w:t>
      </w:r>
    </w:p>
    <w:p w:rsidR="008C19FC" w:rsidRDefault="008C19FC" w:rsidP="008C19F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3.2.1. Знать и руководствоваться в своей деятельности требованиями законодательства Российской Федерации и иных нормативных правовых актов о контрактной системе в сфере закупок товаров, работ, услуг для обеспечения муниципальных нужд и настоящего Положения;</w:t>
      </w:r>
    </w:p>
    <w:p w:rsidR="008C19FC" w:rsidRDefault="008C19FC" w:rsidP="008C19F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3.2.2. Не допускать разглашения сведений, ставших им известными в ходе проведения процедур определения поставщика (подрядчика, исполнителя), кроме случаев, прямо предусмотренных законодательством Российской Федерации;</w:t>
      </w:r>
    </w:p>
    <w:p w:rsidR="008C19FC" w:rsidRDefault="008C19FC" w:rsidP="008C19F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3.2.3. Поддерживать уровень квалификации, необходимый для надлежащего исполнения своих должностных обязанностей;</w:t>
      </w:r>
    </w:p>
    <w:p w:rsidR="008C19FC" w:rsidRDefault="008C19FC" w:rsidP="008C19F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3.2.4. Не проводить переговоров с участниками закупок до выявления победителя определения поставщика (подрядчика, исполнителя) процедур закупок, кроме случаев, прямо предусмотренных законодательством Российской Федерации;</w:t>
      </w:r>
    </w:p>
    <w:p w:rsidR="008C19FC" w:rsidRDefault="008C19FC" w:rsidP="008C19F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3.2.5. Соблюдать иные обязательства и требования, установленные Федеральным законом от 5 апреля 2013 г. № 44-ФЗ «О контрактной системе в сфере закупок товаров, работ, услуг для обеспечения государственных и муниципальных нужд».</w:t>
      </w:r>
    </w:p>
    <w:p w:rsidR="008C19FC" w:rsidRDefault="008C19FC" w:rsidP="008C19F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3.2.6. При необходимости привлекать к своей работе экспертов, экспертных организаций в соответствии с требованиями, предусмотренными Федеральным законом от 5 апреля 2013 г. № 44-ФЗ «О контрактной системе в сфере закупок товаров, работ, услуг для обеспечения государственных и муниципальных нужд» и иными нормативными правовыми актами;</w:t>
      </w:r>
    </w:p>
    <w:p w:rsidR="008C19FC" w:rsidRDefault="008C19FC" w:rsidP="008C19F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 3.3.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При централизации закупок, предусмотренной Федеральным законом от 5 апреля 2013 г. № 44-ФЗ «О контрактной системе в сфере закупок товаров, работ, услуг для обеспечения государственных и муниципальных нужд», контрактная служба осуществляет функции и полномочия, предусмотренные пунктами 3.1-3.2 настоящего Положения и не переданные соответствующим уполномоченному органу, уполномоченному учреждению, которые осуществляют полномочия на определение поставщиков (подрядчиков, исполнителей).</w:t>
      </w:r>
      <w:proofErr w:type="gramEnd"/>
    </w:p>
    <w:p w:rsidR="008C19FC" w:rsidRDefault="008C19FC" w:rsidP="008C19F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C19FC" w:rsidRDefault="008C19FC" w:rsidP="008C19F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IV. Ответственность работников контрактной службы</w:t>
      </w:r>
    </w:p>
    <w:p w:rsidR="008C19FC" w:rsidRDefault="008C19FC" w:rsidP="008C19F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 4.1.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Действия (бездействие) специалиста контрактной службы (контрактного управляющего), могут быть обжалованы в судебном порядке или в порядке, установленном Федеральным законом от 5 апреля 2013 г. № 44-ФЗ «О контрактной системе в сфере закупок товаров, работ, услуг для обеспечения государственных и муниципальных нужд», в контрольный орган в сфере закупок, если такие действия (бездействие) нарушают права и законные интересы участника закупки.</w:t>
      </w:r>
      <w:proofErr w:type="gramEnd"/>
    </w:p>
    <w:p w:rsidR="008C19FC" w:rsidRDefault="008C19FC" w:rsidP="008C19F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 4.2.Работники контрактной службы, виновные в нарушении законодательства Российской Федерации, иных нормативных правовых актов о контрактной системе в сфере закупок, а также положений настоящего Положения, несут дисциплинарную, гражданско-правовую, административную, уголовную ответственность в соответствии с законодательством Российской Федерации.</w:t>
      </w:r>
    </w:p>
    <w:p w:rsidR="008C19FC" w:rsidRDefault="008C19FC" w:rsidP="008C19F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 4.3. Специалист контрактной службы, допустивший нарушение законодательства Российской Федерации или иных нормативных правовых актов о контрактной системе в сфере закупок товаров, работ, услуг для обеспечения государственных и муниципальных нужд может быть отстранен от занимаемой должности по решению Заказчика.</w:t>
      </w:r>
    </w:p>
    <w:p w:rsidR="008C19FC" w:rsidRDefault="008C19FC" w:rsidP="008C19F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C19FC" w:rsidRDefault="008C19FC" w:rsidP="008C19F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B6700" w:rsidRPr="008C19FC" w:rsidRDefault="00BB6700" w:rsidP="008C19FC"/>
    <w:sectPr w:rsidR="00BB6700" w:rsidRPr="008C19FC" w:rsidSect="00531FBB">
      <w:pgSz w:w="11907" w:h="16840" w:code="9"/>
      <w:pgMar w:top="1134" w:right="1247" w:bottom="1134" w:left="1531" w:header="567" w:footer="567" w:gutter="0"/>
      <w:cols w:space="708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57FDA"/>
    <w:multiLevelType w:val="multilevel"/>
    <w:tmpl w:val="3CD64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D30571"/>
    <w:multiLevelType w:val="multilevel"/>
    <w:tmpl w:val="C53E86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FC4FBC"/>
    <w:multiLevelType w:val="multilevel"/>
    <w:tmpl w:val="3B522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630F0D"/>
    <w:multiLevelType w:val="multilevel"/>
    <w:tmpl w:val="45C2A2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860E33"/>
    <w:multiLevelType w:val="multilevel"/>
    <w:tmpl w:val="D33C1D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6446980"/>
    <w:multiLevelType w:val="multilevel"/>
    <w:tmpl w:val="5B6249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D0A49D6"/>
    <w:multiLevelType w:val="multilevel"/>
    <w:tmpl w:val="CCD0D0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E3C22C4"/>
    <w:multiLevelType w:val="multilevel"/>
    <w:tmpl w:val="F110B5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FD9067F"/>
    <w:multiLevelType w:val="multilevel"/>
    <w:tmpl w:val="C248E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0B9155C"/>
    <w:multiLevelType w:val="multilevel"/>
    <w:tmpl w:val="384ACB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5974514"/>
    <w:multiLevelType w:val="multilevel"/>
    <w:tmpl w:val="80525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7C32011"/>
    <w:multiLevelType w:val="multilevel"/>
    <w:tmpl w:val="B62069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9282139"/>
    <w:multiLevelType w:val="multilevel"/>
    <w:tmpl w:val="867E1E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AB04EB4"/>
    <w:multiLevelType w:val="multilevel"/>
    <w:tmpl w:val="50984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C340DA7"/>
    <w:multiLevelType w:val="multilevel"/>
    <w:tmpl w:val="D51C2A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F213D49"/>
    <w:multiLevelType w:val="multilevel"/>
    <w:tmpl w:val="906E4B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575C88"/>
    <w:multiLevelType w:val="multilevel"/>
    <w:tmpl w:val="3A3EB6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2633CAA"/>
    <w:multiLevelType w:val="multilevel"/>
    <w:tmpl w:val="2C4A78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31F5973"/>
    <w:multiLevelType w:val="multilevel"/>
    <w:tmpl w:val="C64611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5EE2409"/>
    <w:multiLevelType w:val="multilevel"/>
    <w:tmpl w:val="31FE29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60D5CB3"/>
    <w:multiLevelType w:val="multilevel"/>
    <w:tmpl w:val="28B04F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C734F04"/>
    <w:multiLevelType w:val="multilevel"/>
    <w:tmpl w:val="191A55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DF467E0"/>
    <w:multiLevelType w:val="multilevel"/>
    <w:tmpl w:val="6FD24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E505498"/>
    <w:multiLevelType w:val="multilevel"/>
    <w:tmpl w:val="187A58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1FD53F5"/>
    <w:multiLevelType w:val="multilevel"/>
    <w:tmpl w:val="5A70CD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56D2DF8"/>
    <w:multiLevelType w:val="multilevel"/>
    <w:tmpl w:val="95FA2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59939DC"/>
    <w:multiLevelType w:val="multilevel"/>
    <w:tmpl w:val="B49A1D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77355B6"/>
    <w:multiLevelType w:val="multilevel"/>
    <w:tmpl w:val="CFB032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95C02D2"/>
    <w:multiLevelType w:val="hybridMultilevel"/>
    <w:tmpl w:val="3F1C879A"/>
    <w:lvl w:ilvl="0" w:tplc="8C12F1F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9">
    <w:nsid w:val="498410B2"/>
    <w:multiLevelType w:val="multilevel"/>
    <w:tmpl w:val="4EAEDF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9BE514C"/>
    <w:multiLevelType w:val="multilevel"/>
    <w:tmpl w:val="3C9219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CE06707"/>
    <w:multiLevelType w:val="multilevel"/>
    <w:tmpl w:val="6A7EF8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3371EF3"/>
    <w:multiLevelType w:val="multilevel"/>
    <w:tmpl w:val="F028BD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4836E5D"/>
    <w:multiLevelType w:val="multilevel"/>
    <w:tmpl w:val="4BBE2B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8045BF4"/>
    <w:multiLevelType w:val="multilevel"/>
    <w:tmpl w:val="DCD6A6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9FF654C"/>
    <w:multiLevelType w:val="multilevel"/>
    <w:tmpl w:val="CC4861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BA34649"/>
    <w:multiLevelType w:val="multilevel"/>
    <w:tmpl w:val="2ECA55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5D985202"/>
    <w:multiLevelType w:val="multilevel"/>
    <w:tmpl w:val="993E5F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5EA358E7"/>
    <w:multiLevelType w:val="multilevel"/>
    <w:tmpl w:val="D89C74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2B3267A"/>
    <w:multiLevelType w:val="multilevel"/>
    <w:tmpl w:val="8D94D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2F93CB7"/>
    <w:multiLevelType w:val="multilevel"/>
    <w:tmpl w:val="DEECB5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2FA30D9"/>
    <w:multiLevelType w:val="hybridMultilevel"/>
    <w:tmpl w:val="009A5644"/>
    <w:lvl w:ilvl="0" w:tplc="94BC902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2">
    <w:nsid w:val="73072F89"/>
    <w:multiLevelType w:val="multilevel"/>
    <w:tmpl w:val="9BFA6D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59C2309"/>
    <w:multiLevelType w:val="multilevel"/>
    <w:tmpl w:val="A5CE4A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82855D7"/>
    <w:multiLevelType w:val="multilevel"/>
    <w:tmpl w:val="BEB853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97B491B"/>
    <w:multiLevelType w:val="multilevel"/>
    <w:tmpl w:val="8F9490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9F919F1"/>
    <w:multiLevelType w:val="multilevel"/>
    <w:tmpl w:val="E528F6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8"/>
  </w:num>
  <w:num w:numId="2">
    <w:abstractNumId w:val="41"/>
  </w:num>
  <w:num w:numId="3">
    <w:abstractNumId w:val="44"/>
  </w:num>
  <w:num w:numId="4">
    <w:abstractNumId w:val="31"/>
  </w:num>
  <w:num w:numId="5">
    <w:abstractNumId w:val="30"/>
  </w:num>
  <w:num w:numId="6">
    <w:abstractNumId w:val="26"/>
  </w:num>
  <w:num w:numId="7">
    <w:abstractNumId w:val="6"/>
  </w:num>
  <w:num w:numId="8">
    <w:abstractNumId w:val="17"/>
  </w:num>
  <w:num w:numId="9">
    <w:abstractNumId w:val="43"/>
  </w:num>
  <w:num w:numId="10">
    <w:abstractNumId w:val="34"/>
  </w:num>
  <w:num w:numId="11">
    <w:abstractNumId w:val="24"/>
  </w:num>
  <w:num w:numId="12">
    <w:abstractNumId w:val="38"/>
  </w:num>
  <w:num w:numId="13">
    <w:abstractNumId w:val="22"/>
  </w:num>
  <w:num w:numId="14">
    <w:abstractNumId w:val="33"/>
  </w:num>
  <w:num w:numId="15">
    <w:abstractNumId w:val="21"/>
  </w:num>
  <w:num w:numId="16">
    <w:abstractNumId w:val="5"/>
  </w:num>
  <w:num w:numId="17">
    <w:abstractNumId w:val="9"/>
  </w:num>
  <w:num w:numId="18">
    <w:abstractNumId w:val="37"/>
  </w:num>
  <w:num w:numId="19">
    <w:abstractNumId w:val="14"/>
  </w:num>
  <w:num w:numId="20">
    <w:abstractNumId w:val="2"/>
  </w:num>
  <w:num w:numId="21">
    <w:abstractNumId w:val="16"/>
  </w:num>
  <w:num w:numId="22">
    <w:abstractNumId w:val="18"/>
  </w:num>
  <w:num w:numId="23">
    <w:abstractNumId w:val="27"/>
  </w:num>
  <w:num w:numId="24">
    <w:abstractNumId w:val="25"/>
  </w:num>
  <w:num w:numId="25">
    <w:abstractNumId w:val="0"/>
  </w:num>
  <w:num w:numId="26">
    <w:abstractNumId w:val="15"/>
  </w:num>
  <w:num w:numId="27">
    <w:abstractNumId w:val="8"/>
  </w:num>
  <w:num w:numId="28">
    <w:abstractNumId w:val="23"/>
  </w:num>
  <w:num w:numId="29">
    <w:abstractNumId w:val="7"/>
  </w:num>
  <w:num w:numId="30">
    <w:abstractNumId w:val="45"/>
  </w:num>
  <w:num w:numId="31">
    <w:abstractNumId w:val="39"/>
  </w:num>
  <w:num w:numId="32">
    <w:abstractNumId w:val="3"/>
  </w:num>
  <w:num w:numId="33">
    <w:abstractNumId w:val="11"/>
  </w:num>
  <w:num w:numId="34">
    <w:abstractNumId w:val="42"/>
  </w:num>
  <w:num w:numId="35">
    <w:abstractNumId w:val="40"/>
  </w:num>
  <w:num w:numId="36">
    <w:abstractNumId w:val="29"/>
  </w:num>
  <w:num w:numId="37">
    <w:abstractNumId w:val="36"/>
  </w:num>
  <w:num w:numId="38">
    <w:abstractNumId w:val="19"/>
  </w:num>
  <w:num w:numId="39">
    <w:abstractNumId w:val="12"/>
  </w:num>
  <w:num w:numId="40">
    <w:abstractNumId w:val="1"/>
  </w:num>
  <w:num w:numId="41">
    <w:abstractNumId w:val="20"/>
  </w:num>
  <w:num w:numId="42">
    <w:abstractNumId w:val="46"/>
  </w:num>
  <w:num w:numId="43">
    <w:abstractNumId w:val="35"/>
  </w:num>
  <w:num w:numId="44">
    <w:abstractNumId w:val="4"/>
  </w:num>
  <w:num w:numId="45">
    <w:abstractNumId w:val="32"/>
  </w:num>
  <w:num w:numId="46">
    <w:abstractNumId w:val="13"/>
  </w:num>
  <w:num w:numId="47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6700"/>
    <w:rsid w:val="0000355E"/>
    <w:rsid w:val="000065B7"/>
    <w:rsid w:val="00012049"/>
    <w:rsid w:val="0001625B"/>
    <w:rsid w:val="000170AF"/>
    <w:rsid w:val="000306C7"/>
    <w:rsid w:val="00036C6A"/>
    <w:rsid w:val="00040C06"/>
    <w:rsid w:val="00040DA2"/>
    <w:rsid w:val="0005369D"/>
    <w:rsid w:val="00065CCA"/>
    <w:rsid w:val="000708F5"/>
    <w:rsid w:val="00071217"/>
    <w:rsid w:val="00071C1A"/>
    <w:rsid w:val="00075F60"/>
    <w:rsid w:val="00092A1D"/>
    <w:rsid w:val="000A45A3"/>
    <w:rsid w:val="000A51CE"/>
    <w:rsid w:val="000B0761"/>
    <w:rsid w:val="000B2F21"/>
    <w:rsid w:val="000B4628"/>
    <w:rsid w:val="000C254A"/>
    <w:rsid w:val="000D0E73"/>
    <w:rsid w:val="000D4672"/>
    <w:rsid w:val="000D57D1"/>
    <w:rsid w:val="000D79B1"/>
    <w:rsid w:val="000E1EA9"/>
    <w:rsid w:val="000F054E"/>
    <w:rsid w:val="000F67A1"/>
    <w:rsid w:val="001026AE"/>
    <w:rsid w:val="00104B95"/>
    <w:rsid w:val="00111B50"/>
    <w:rsid w:val="00117C27"/>
    <w:rsid w:val="00127727"/>
    <w:rsid w:val="00134204"/>
    <w:rsid w:val="0013614E"/>
    <w:rsid w:val="00140C14"/>
    <w:rsid w:val="00196B51"/>
    <w:rsid w:val="001A52DE"/>
    <w:rsid w:val="001B5E55"/>
    <w:rsid w:val="001C08DF"/>
    <w:rsid w:val="001C6060"/>
    <w:rsid w:val="001D2DF1"/>
    <w:rsid w:val="001D31B8"/>
    <w:rsid w:val="001E2B00"/>
    <w:rsid w:val="001F62F7"/>
    <w:rsid w:val="002022FB"/>
    <w:rsid w:val="00206DCB"/>
    <w:rsid w:val="00216A60"/>
    <w:rsid w:val="00217CDD"/>
    <w:rsid w:val="00224DF6"/>
    <w:rsid w:val="00232E3E"/>
    <w:rsid w:val="00240CC9"/>
    <w:rsid w:val="0025169D"/>
    <w:rsid w:val="002627C9"/>
    <w:rsid w:val="00265A1E"/>
    <w:rsid w:val="00272ABF"/>
    <w:rsid w:val="00274826"/>
    <w:rsid w:val="002924DC"/>
    <w:rsid w:val="00293005"/>
    <w:rsid w:val="002A6EA5"/>
    <w:rsid w:val="002B3698"/>
    <w:rsid w:val="002C0A85"/>
    <w:rsid w:val="002C1683"/>
    <w:rsid w:val="002C3F6D"/>
    <w:rsid w:val="002C58C8"/>
    <w:rsid w:val="002E3814"/>
    <w:rsid w:val="002E7931"/>
    <w:rsid w:val="00310C0B"/>
    <w:rsid w:val="003162A7"/>
    <w:rsid w:val="00317C7E"/>
    <w:rsid w:val="003370BA"/>
    <w:rsid w:val="00345644"/>
    <w:rsid w:val="00345AAD"/>
    <w:rsid w:val="00350A33"/>
    <w:rsid w:val="00352013"/>
    <w:rsid w:val="0036098F"/>
    <w:rsid w:val="0036412E"/>
    <w:rsid w:val="0036419A"/>
    <w:rsid w:val="003655BF"/>
    <w:rsid w:val="003778C9"/>
    <w:rsid w:val="00380D71"/>
    <w:rsid w:val="00391290"/>
    <w:rsid w:val="003931D1"/>
    <w:rsid w:val="003A3828"/>
    <w:rsid w:val="003A42AE"/>
    <w:rsid w:val="003C397F"/>
    <w:rsid w:val="003D3053"/>
    <w:rsid w:val="003D33D2"/>
    <w:rsid w:val="003D71D1"/>
    <w:rsid w:val="003D7DC6"/>
    <w:rsid w:val="003E33BF"/>
    <w:rsid w:val="003E709A"/>
    <w:rsid w:val="00410E83"/>
    <w:rsid w:val="0041200C"/>
    <w:rsid w:val="004212E8"/>
    <w:rsid w:val="00430BA0"/>
    <w:rsid w:val="0044751A"/>
    <w:rsid w:val="004522B1"/>
    <w:rsid w:val="00452A94"/>
    <w:rsid w:val="00466A19"/>
    <w:rsid w:val="004800B3"/>
    <w:rsid w:val="0048229A"/>
    <w:rsid w:val="004871FD"/>
    <w:rsid w:val="004A738D"/>
    <w:rsid w:val="004C2DC8"/>
    <w:rsid w:val="004F18FD"/>
    <w:rsid w:val="004F4462"/>
    <w:rsid w:val="005027FF"/>
    <w:rsid w:val="005129F8"/>
    <w:rsid w:val="00521E88"/>
    <w:rsid w:val="00531FBB"/>
    <w:rsid w:val="0054548B"/>
    <w:rsid w:val="00562996"/>
    <w:rsid w:val="00572795"/>
    <w:rsid w:val="00576057"/>
    <w:rsid w:val="00576D98"/>
    <w:rsid w:val="00590BBA"/>
    <w:rsid w:val="005A3A4A"/>
    <w:rsid w:val="005A65E3"/>
    <w:rsid w:val="005B06DD"/>
    <w:rsid w:val="005B3499"/>
    <w:rsid w:val="005B7C60"/>
    <w:rsid w:val="005C02AF"/>
    <w:rsid w:val="005D3382"/>
    <w:rsid w:val="005F09F9"/>
    <w:rsid w:val="005F6AAB"/>
    <w:rsid w:val="006312DA"/>
    <w:rsid w:val="00631658"/>
    <w:rsid w:val="00644611"/>
    <w:rsid w:val="0068299B"/>
    <w:rsid w:val="00693403"/>
    <w:rsid w:val="00694DF5"/>
    <w:rsid w:val="00697DFD"/>
    <w:rsid w:val="006A5536"/>
    <w:rsid w:val="006B3D53"/>
    <w:rsid w:val="006D0A5E"/>
    <w:rsid w:val="006E0744"/>
    <w:rsid w:val="006E1C7B"/>
    <w:rsid w:val="006E3778"/>
    <w:rsid w:val="006E5137"/>
    <w:rsid w:val="006F7F3F"/>
    <w:rsid w:val="00706DBE"/>
    <w:rsid w:val="00723853"/>
    <w:rsid w:val="007247BC"/>
    <w:rsid w:val="00737F02"/>
    <w:rsid w:val="00744F3B"/>
    <w:rsid w:val="00772B5E"/>
    <w:rsid w:val="00794025"/>
    <w:rsid w:val="007C05BC"/>
    <w:rsid w:val="007C7FCF"/>
    <w:rsid w:val="007E5C4C"/>
    <w:rsid w:val="007E631D"/>
    <w:rsid w:val="007F06B9"/>
    <w:rsid w:val="007F1E05"/>
    <w:rsid w:val="007F3A5E"/>
    <w:rsid w:val="007F7015"/>
    <w:rsid w:val="0080499F"/>
    <w:rsid w:val="008134DD"/>
    <w:rsid w:val="00831A38"/>
    <w:rsid w:val="00834F11"/>
    <w:rsid w:val="0085425F"/>
    <w:rsid w:val="0087201B"/>
    <w:rsid w:val="00874323"/>
    <w:rsid w:val="0088287A"/>
    <w:rsid w:val="0089702D"/>
    <w:rsid w:val="008A7922"/>
    <w:rsid w:val="008B0E16"/>
    <w:rsid w:val="008B1C0A"/>
    <w:rsid w:val="008B2AA7"/>
    <w:rsid w:val="008C19FC"/>
    <w:rsid w:val="008C63E7"/>
    <w:rsid w:val="008C6A5B"/>
    <w:rsid w:val="008D7F53"/>
    <w:rsid w:val="008E0097"/>
    <w:rsid w:val="008E1352"/>
    <w:rsid w:val="008F3DF0"/>
    <w:rsid w:val="009540E2"/>
    <w:rsid w:val="00961F45"/>
    <w:rsid w:val="009660D5"/>
    <w:rsid w:val="0097185D"/>
    <w:rsid w:val="00973344"/>
    <w:rsid w:val="009765BA"/>
    <w:rsid w:val="00985A5A"/>
    <w:rsid w:val="00996939"/>
    <w:rsid w:val="009B0B4F"/>
    <w:rsid w:val="009B215B"/>
    <w:rsid w:val="009B32F3"/>
    <w:rsid w:val="009C245C"/>
    <w:rsid w:val="009C4274"/>
    <w:rsid w:val="009C5033"/>
    <w:rsid w:val="009E11CE"/>
    <w:rsid w:val="00A04D60"/>
    <w:rsid w:val="00A06AEE"/>
    <w:rsid w:val="00A11A11"/>
    <w:rsid w:val="00A307A0"/>
    <w:rsid w:val="00A41641"/>
    <w:rsid w:val="00A50015"/>
    <w:rsid w:val="00A51CD6"/>
    <w:rsid w:val="00A52E59"/>
    <w:rsid w:val="00A72544"/>
    <w:rsid w:val="00A759A3"/>
    <w:rsid w:val="00A7618C"/>
    <w:rsid w:val="00A8055F"/>
    <w:rsid w:val="00A9219B"/>
    <w:rsid w:val="00A94D9C"/>
    <w:rsid w:val="00AA362E"/>
    <w:rsid w:val="00AB5CC8"/>
    <w:rsid w:val="00AB70A8"/>
    <w:rsid w:val="00AB7325"/>
    <w:rsid w:val="00AC265A"/>
    <w:rsid w:val="00AD69C1"/>
    <w:rsid w:val="00AE7422"/>
    <w:rsid w:val="00AF5956"/>
    <w:rsid w:val="00B07558"/>
    <w:rsid w:val="00B100C6"/>
    <w:rsid w:val="00B21831"/>
    <w:rsid w:val="00B2259F"/>
    <w:rsid w:val="00B467A3"/>
    <w:rsid w:val="00B47A08"/>
    <w:rsid w:val="00B57403"/>
    <w:rsid w:val="00B57C0C"/>
    <w:rsid w:val="00B64CF8"/>
    <w:rsid w:val="00B64DD4"/>
    <w:rsid w:val="00B66E43"/>
    <w:rsid w:val="00B81EA4"/>
    <w:rsid w:val="00B86AE5"/>
    <w:rsid w:val="00BB2731"/>
    <w:rsid w:val="00BB6700"/>
    <w:rsid w:val="00BC5CE3"/>
    <w:rsid w:val="00BD45F1"/>
    <w:rsid w:val="00BD55C3"/>
    <w:rsid w:val="00BD7AB2"/>
    <w:rsid w:val="00C02865"/>
    <w:rsid w:val="00C15E09"/>
    <w:rsid w:val="00C16926"/>
    <w:rsid w:val="00C25C05"/>
    <w:rsid w:val="00C4394A"/>
    <w:rsid w:val="00C53B00"/>
    <w:rsid w:val="00C73A55"/>
    <w:rsid w:val="00C76F62"/>
    <w:rsid w:val="00C925E4"/>
    <w:rsid w:val="00CA26C0"/>
    <w:rsid w:val="00CA3132"/>
    <w:rsid w:val="00CA7B90"/>
    <w:rsid w:val="00CB33EE"/>
    <w:rsid w:val="00CB3446"/>
    <w:rsid w:val="00CC4802"/>
    <w:rsid w:val="00CD043C"/>
    <w:rsid w:val="00CF2C79"/>
    <w:rsid w:val="00CF3403"/>
    <w:rsid w:val="00CF72F8"/>
    <w:rsid w:val="00D04923"/>
    <w:rsid w:val="00D06583"/>
    <w:rsid w:val="00D169E5"/>
    <w:rsid w:val="00D24165"/>
    <w:rsid w:val="00D24593"/>
    <w:rsid w:val="00D31AA9"/>
    <w:rsid w:val="00D430EE"/>
    <w:rsid w:val="00D47189"/>
    <w:rsid w:val="00D53476"/>
    <w:rsid w:val="00D60674"/>
    <w:rsid w:val="00DB1DFC"/>
    <w:rsid w:val="00DB39F7"/>
    <w:rsid w:val="00DC5ABD"/>
    <w:rsid w:val="00DD7F4C"/>
    <w:rsid w:val="00DF1D46"/>
    <w:rsid w:val="00DF3D19"/>
    <w:rsid w:val="00E00F0A"/>
    <w:rsid w:val="00E039D5"/>
    <w:rsid w:val="00E17656"/>
    <w:rsid w:val="00E237B8"/>
    <w:rsid w:val="00E40B43"/>
    <w:rsid w:val="00E60916"/>
    <w:rsid w:val="00E618DB"/>
    <w:rsid w:val="00E63357"/>
    <w:rsid w:val="00E87E7D"/>
    <w:rsid w:val="00E9322D"/>
    <w:rsid w:val="00E97F7D"/>
    <w:rsid w:val="00EA28F4"/>
    <w:rsid w:val="00EA49A9"/>
    <w:rsid w:val="00EA5F0D"/>
    <w:rsid w:val="00ED79FC"/>
    <w:rsid w:val="00EE3306"/>
    <w:rsid w:val="00EE45D6"/>
    <w:rsid w:val="00EE4CD3"/>
    <w:rsid w:val="00EF3D63"/>
    <w:rsid w:val="00F004C4"/>
    <w:rsid w:val="00F02C9A"/>
    <w:rsid w:val="00F21FD2"/>
    <w:rsid w:val="00F6753C"/>
    <w:rsid w:val="00F70831"/>
    <w:rsid w:val="00F716AB"/>
    <w:rsid w:val="00F8249F"/>
    <w:rsid w:val="00FA5652"/>
    <w:rsid w:val="00FA690A"/>
    <w:rsid w:val="00FA7BF7"/>
    <w:rsid w:val="00FC1E18"/>
    <w:rsid w:val="00FD1C6B"/>
    <w:rsid w:val="00FD27D3"/>
    <w:rsid w:val="00FE54CA"/>
    <w:rsid w:val="00FF7557"/>
    <w:rsid w:val="00FF7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670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E1C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039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272A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"/>
    <w:basedOn w:val="a"/>
    <w:rsid w:val="00BB670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BB670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"/>
    <w:basedOn w:val="a"/>
    <w:rsid w:val="00BB670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Знак Знак Знак Знак Знак Знак Знак Знак Знак"/>
    <w:basedOn w:val="a"/>
    <w:rsid w:val="00985A5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link w:val="ConsPlusNormal0"/>
    <w:rsid w:val="003D30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3D3053"/>
    <w:rPr>
      <w:rFonts w:ascii="Arial" w:hAnsi="Arial" w:cs="Arial"/>
      <w:lang w:val="ru-RU" w:eastAsia="ru-RU" w:bidi="ar-SA"/>
    </w:rPr>
  </w:style>
  <w:style w:type="paragraph" w:customStyle="1" w:styleId="formattext">
    <w:name w:val="formattext"/>
    <w:basedOn w:val="a"/>
    <w:rsid w:val="00A759A3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A759A3"/>
    <w:rPr>
      <w:rFonts w:cs="Times New Roman"/>
    </w:rPr>
  </w:style>
  <w:style w:type="paragraph" w:customStyle="1" w:styleId="12">
    <w:name w:val="Абзац списка1"/>
    <w:basedOn w:val="a"/>
    <w:rsid w:val="00A759A3"/>
    <w:pPr>
      <w:spacing w:before="60"/>
      <w:ind w:left="720" w:firstLine="709"/>
      <w:jc w:val="both"/>
    </w:pPr>
    <w:rPr>
      <w:rFonts w:eastAsia="Calibri"/>
      <w:sz w:val="28"/>
      <w:szCs w:val="20"/>
    </w:rPr>
  </w:style>
  <w:style w:type="paragraph" w:styleId="a5">
    <w:name w:val="No Spacing"/>
    <w:link w:val="a6"/>
    <w:qFormat/>
    <w:rsid w:val="000B2F21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0B2F21"/>
    <w:rPr>
      <w:rFonts w:ascii="Calibri" w:eastAsia="Calibri" w:hAnsi="Calibri"/>
      <w:sz w:val="22"/>
      <w:szCs w:val="22"/>
      <w:lang w:eastAsia="en-US" w:bidi="ar-SA"/>
    </w:rPr>
  </w:style>
  <w:style w:type="character" w:styleId="a7">
    <w:name w:val="Hyperlink"/>
    <w:uiPriority w:val="99"/>
    <w:unhideWhenUsed/>
    <w:rsid w:val="00572795"/>
    <w:rPr>
      <w:color w:val="000080"/>
      <w:u w:val="single"/>
    </w:rPr>
  </w:style>
  <w:style w:type="paragraph" w:styleId="a8">
    <w:name w:val="Balloon Text"/>
    <w:basedOn w:val="a"/>
    <w:link w:val="a9"/>
    <w:rsid w:val="00D2416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D241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6E1C7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nformat">
    <w:name w:val="ConsNonformat"/>
    <w:rsid w:val="004C2DC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a">
    <w:name w:val="Normal (Web)"/>
    <w:basedOn w:val="a"/>
    <w:uiPriority w:val="99"/>
    <w:unhideWhenUsed/>
    <w:rsid w:val="0089702D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89702D"/>
    <w:rPr>
      <w:b/>
      <w:bCs/>
    </w:rPr>
  </w:style>
  <w:style w:type="character" w:styleId="ac">
    <w:name w:val="Emphasis"/>
    <w:basedOn w:val="a0"/>
    <w:uiPriority w:val="20"/>
    <w:qFormat/>
    <w:rsid w:val="0089702D"/>
    <w:rPr>
      <w:i/>
      <w:iCs/>
    </w:rPr>
  </w:style>
  <w:style w:type="character" w:styleId="ad">
    <w:name w:val="FollowedHyperlink"/>
    <w:basedOn w:val="a0"/>
    <w:uiPriority w:val="99"/>
    <w:unhideWhenUsed/>
    <w:rsid w:val="00BB273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E039D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2E7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7931"/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semiHidden/>
    <w:rsid w:val="00272AB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6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73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6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99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48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4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64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7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2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84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8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9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09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97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78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66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31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17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4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20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9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9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3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52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13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3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24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95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0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49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74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6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1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1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0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44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19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6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46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92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3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0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6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71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0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2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01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99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9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7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8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79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45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5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3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3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2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71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12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4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73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9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7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46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4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20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40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5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69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92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6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79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2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13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0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1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99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18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3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7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60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8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4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5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13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7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0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829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6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57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3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5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5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9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31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10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8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3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5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12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80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29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7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1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5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05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0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48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05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12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7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2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71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6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46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9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15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8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2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6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2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73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3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7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3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64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9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01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2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1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1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02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60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59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2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4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8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3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8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5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1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00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59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03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11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73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703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7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0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89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30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6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02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4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08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6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7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2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66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4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3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25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10077</TotalTime>
  <Pages>3</Pages>
  <Words>1519</Words>
  <Characters>8664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О П И Я                                                                                К О П И Я</vt:lpstr>
    </vt:vector>
  </TitlesOfParts>
  <Company>Организация</Company>
  <LinksUpToDate>false</LinksUpToDate>
  <CharactersWithSpaces>10163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О П И Я                                                                                К О П И Я</dc:title>
  <dc:subject/>
  <dc:creator>Customer</dc:creator>
  <cp:keywords/>
  <cp:lastModifiedBy>Дмитрий Мосейкин</cp:lastModifiedBy>
  <cp:revision>197</cp:revision>
  <cp:lastPrinted>2019-03-04T06:14:00Z</cp:lastPrinted>
  <dcterms:created xsi:type="dcterms:W3CDTF">2019-02-20T10:58:00Z</dcterms:created>
  <dcterms:modified xsi:type="dcterms:W3CDTF">2025-04-12T23:45:00Z</dcterms:modified>
</cp:coreProperties>
</file>