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41D" w:rsidRDefault="004A041D" w:rsidP="004A041D">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«21» декабря 2022 г № 22-1.1-7 О бюджете муниципального образования "Большезмеинский сельсовет" Щигровского района Курской области на 2023 год и плановый период 2024 и 2025 годов</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 Е Ш Е Н И Е</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2022 г                                                                                                     № 22-1.1-7</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бюджете муниципального образования</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"Большезмеинский сельсовет"</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2023 год и плановый период 2024 и 2025 годов</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1. Основные характеристики бюджета муниципального образования "Большезмеинский сельсовет" Щигровского района Курской области на 2023 год и на плановый период 2024 и 2025 годов</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основные характеристики  бюджета муниципального образования "Большезмеинский сельсовет" Щигровского района Курской области на 2023 год:</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прогнозируемый общий объем доходов  бюджета муниципального образования "Большезмеинский сельсовет" Щигровского района Курской области в сумме 1597,101 тыс. рублей;</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расходов  бюджета муниципального образования "Большезмеинский сельсовет" Щигровского района Курской области  в сумме 1597,101 тыс. рублей.</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"Большезмеинский сельсовет" Щигровского района Курской области в сумме 0 рублей.</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Утвердить основные характеристики бюджета муниципального образования "Большезмеинский сельсовет" Щигровского района Курской области на плановый период 2024 и 2025 годы:</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прогнозируемый общий объем доходов  бюджета муниципального образования "Большезмеинский сельсовет" Щигровского района Курской области на 2024 год в сумме 930,796 тыс. рублей, на 2025 год в сумме 932,569 тыс.руб.</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общий объем расходов  бюджета муниципального образования "Большезмеинский сельсовет" Щигровского района Курской области на 2024 год  в сумме 930,796  тыс. рублей, в том числе условно утвержденные расходы в сумме 20,337 тыс.руб.,</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"Большезмеинский сельсовет" Щигровского района Курской области  на 2024 год в сумме 0 рублей,</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общий объем расходов бюджета муниципального образования "Большезмеинский сельсовет" Щигровского района Курской области на 2025 год в сумме 932,569 тыс.руб. в том числе условно утвержденные расходы в сумме 40,551 тыс.руб.</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"Большезмеинский сельсовет" Щигровского района Курской области на 2025 год в сумме 0 рублей.</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2. Источники финансирования дефицита бюджета муниципального образования "Большезмеинский сельсовет" Щигровского района  Курской области</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Утвердить источники финансирования дефицита  бюджета муниципального образования "Большезмеинский сельсовет" Щигровского района Курской области на 2023 год согласно приложению № 1;</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2024 и 2025 годы согласно приложению № 2 к настоящему Решению.</w:t>
      </w:r>
      <w:r>
        <w:rPr>
          <w:rStyle w:val="ab"/>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3.  Прогнозируемое поступление доходов в бюджет муниципального образования "Большезмеинский сельсовет" Щигровского района Курской области</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Утвердить прогнозируемое поступление доходов в бюджет муниципального образования "Большезмеинский сельсовет" Щигровского района Курской области в 2023 году согласно приложению  № 3;</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2024 и 2025 годы согласно приложению № 4 к настоящему Решению.</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4. Особенности администрирования доходов бюджета муниципального образования "Большезмеинский сельсовет" Щигровского района Курской области в 2023 году и на плановый период 2024 и 2025 годов</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образования "Большезмеинский сельсовет" Щигровского района Курской области.</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зачисляются в доход  бюджета муниципального образования "Большезмеинский сельсовет" Щигровского района Курской области и направляются на финансирование получателей бюджетных средств согласно цели их предоставления.</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5. Бюджетные ассигнования  бюджета муниципального образования "Большезмеинский сельсовет" Щигровского района Курской области   на 2023 год и плановый период 2024 и 2025 годов</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распределение бюджетных ассигнований по разделам, подразделам, целевым статьям (муниципальных программам Большезмеинского сельсовета Щигровского района Курской области и непрограммным направлениям деятельности), группам (подгруппам) видам расходов классификации расходов бюджета:</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2023 год согласно приложению № 5 к настоящему Решению;</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2024 и 2025 годы согласно приложению № 6 к настоящему Решению.</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Утвердить ведомственную структуру расходов  бюджета муниципального образования "Большезмеинский сельсовет" Щигровского района Курской области:</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2023 год согласно приложению № 7 к настоящему Решению;</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плановый период 2024 и 2025 годы согласно приложению № 8 к настоящему Решению.</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Утвердить распределение бюджетных ассигнований по целевым статьям (муниципальных программ Большезмеинского сельсовета Щигровского района Курской области и непрограммным направлениям деятельности), группам (подгруппам) видов расходов:</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2023 год согласно приложению № 9 к настоящему Решению;</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плановый период 2024 и 2025 годы согласно приложению № 10 к настоящему Решению.</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Утвердить величину резервного фонда Администрации Большезмеинского сельсовета  Щигровского района Курской области на 2023 год  в сумме 1,0 тыс.руб , на плановый период 2024 и 2025 годов в сумме 0 тыс. рублей</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6. Особенности исполнения  бюджета муниципального образования "Большезмеинский сельсовет" Щигровского района Курской области  в 2023 году</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образования "Большезмеинский сельсовет" Щигровского района Курской области и направляются получателям бюджетных средств -  казенным учреждения, осуществляющим платные услуги и иную приносящую доход деятельность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 «Щигровский район» Курской области.</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Администрация  Большезмеинского сельсовета  Щигровского района Курской области вправе принимать решения  и вносить в 2023 году изменения в показатели сводной бюджетной росписи  бюджета муниципального образования "Большезмеинский сельсовет" Щигровского района Курской области, связанные с особенностями исполнения бюджета муниципального образования "Большезмеинский сельсовет" Щигровского района Курской области и (или) распределением, перераспределением бюджетных ассигнований между получателя средств  бюджета, объемов межбюджетных трансфертов, с ежемесячным уведомлением  Собрания депутатов Большезмеинского сельсовета Щигровского района Курской области о внесенных изменениях в случаях:</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реорганизации, преобразования и изменения типа муниципальных учреждений;</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перераспределения по  получателям средств  бюджета муниципального образования "Большезмеинский сельсовет" Щигровского района Курской, поступивших из резервного фонда Администрации Курской области, иных межбюджетных трансфертов, имеющих целевой характер;</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сокращения межбюджетных трансфертов из областного бюджета и бюджета муниципального района;</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исполнения судебных актов в объемах, превышающих ассигнования, утвержденные решением о бюджете на эти цели;</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изменений и (или) уточнений бюджетной классификации Министерства финансов Российской Федерации;</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перераспределения бюджетных ассигнований, предусмотренных  получателям средств  бюджета  муниципального образования "Большезмеинский сельсовет" Щигровского района Курской области на оплату труда работников  органов  местного самоуправления  муниципального образования "Большезмеинский сельсовет" Щигровского района  Курской области, между  получателями средств  бюджета муниципального образования "Большезмеинский сельсовет" Щигровского района Курской области,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муниципального образования "Большезмеинский сельсовет" Щигровского района Курской области в случае  принятия Главой Большезмеинского сельсовета Щигровского района Курской области решений о сокращении численности этих работников.</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Установить, что в 2023 году уменьшение общего объема бюджетных ассигнований, утвержденных в установленном порядке главному распорядителю средств  бюджета муниципального образования "Большезмеинский сельсовет" Щигровского района Курской области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Установить, что получатель средств  бюджета муниципального образования "Большезмеинский сельсовет" Щигровского района Курской области вправе предусматривать авансовые платежи:</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заключении договоров (муниципальных контрактов) на поставку товаров (работ, услуг) в размерах:</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100 процентов суммы договора (муниципального контракта) - по договорам (контрактам):</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7. Особенности использования бюджетных ассигнований на обеспечение деятельности Администрации Большезмеинского сельсовета Щигровского района Курской области</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1.Администрация Большезмеинского сельсовета  Щигровского района Курской области не вправе принимать решения, приводящие к увеличению в 2023 году численности муниципальных  служащих Администрации Большезмеинского сельсовета Щигровского района Курской области</w:t>
      </w:r>
      <w:r>
        <w:rPr>
          <w:rStyle w:val="ab"/>
          <w:rFonts w:ascii="Tahoma" w:hAnsi="Tahoma" w:cs="Tahoma"/>
          <w:color w:val="000000"/>
          <w:sz w:val="18"/>
          <w:szCs w:val="18"/>
        </w:rPr>
        <w:t> и работников  муниципальных казенных учреждений</w:t>
      </w:r>
      <w:r>
        <w:rPr>
          <w:rFonts w:ascii="Tahoma" w:hAnsi="Tahoma" w:cs="Tahoma"/>
          <w:color w:val="000000"/>
          <w:sz w:val="18"/>
          <w:szCs w:val="18"/>
        </w:rPr>
        <w:t>, а также расходов на их содержание.</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8. Осуществление расходов, не предусмотренных бюджетом</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принятии решения либо другого нормативно - правового акта Большезмеинского сельсовета Щигровского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Статья 9. Муниципальный долг муниципального образования "Большезмеинский сельсовет" Щигровского района Курской области</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1.Установить верхний предел муниципального внутреннего долга муниципального образования "Большезмеинский сельсовет" Щигровского района Курской области на 01 января 2024 года по долговым обязательствам муниципального образования "Большезмеинский сельсовет" Щигровского района Курской области в сумме 0 тыс. рублей, в том числе по  муниципальным гарантиям 0 тыс. рублей, на 01 января 2025 года по долговым обязательствам муниципального образования "Большезмеинский сельсовет" Щигровского района Курской области в сумме 0 тыс. рублей, в том числе по муниципальным гарантиям  0 тыс. рублей, на 1 января 2026 года по долговым обязательствам муниципального образования "Большезмеинский сельсовет" Щигровского района Курской области в сумме 0 тыс. рублей, в том числе по муниципальным гарантиям 0 тыс. рублей.</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2.Объем муниципального внутреннего долга при осуществлении муниципальных заимствований не должен превышать следующие значения : в 2023 году до 328,318 тыс руб ; в 2024 году до 329,623 тыс руб ; в 2025 году до 334,598  тыс руб</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Утвердить </w:t>
      </w:r>
      <w:hyperlink r:id="rId5" w:history="1">
        <w:r>
          <w:rPr>
            <w:rStyle w:val="a7"/>
            <w:rFonts w:ascii="Tahoma" w:hAnsi="Tahoma" w:cs="Tahoma"/>
            <w:color w:val="33A6E3"/>
            <w:sz w:val="18"/>
            <w:szCs w:val="18"/>
          </w:rPr>
          <w:t>Программу</w:t>
        </w:r>
      </w:hyperlink>
      <w:r>
        <w:rPr>
          <w:rFonts w:ascii="Tahoma" w:hAnsi="Tahoma" w:cs="Tahoma"/>
          <w:color w:val="000000"/>
          <w:sz w:val="18"/>
          <w:szCs w:val="18"/>
        </w:rPr>
        <w:t>  муниципальных  внутренних заимствований муниципального образования "Большезмеинский сельсовет" Щигровского района  Курской области на 2023 год согласно приложению № 11  к настоящему Решению и Программу муниципальных внутренних заимствований муниципального образования "Большезмеинский сельсовет" Щигровского района Курской области на плановый период 2024 и 2025 годов согласно приложению № 12 к настоящему Решению.</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Утвердить </w:t>
      </w:r>
      <w:hyperlink r:id="rId6" w:history="1">
        <w:r>
          <w:rPr>
            <w:rStyle w:val="a7"/>
            <w:rFonts w:ascii="Tahoma" w:hAnsi="Tahoma" w:cs="Tahoma"/>
            <w:color w:val="33A6E3"/>
            <w:sz w:val="18"/>
            <w:szCs w:val="18"/>
          </w:rPr>
          <w:t>Программу</w:t>
        </w:r>
      </w:hyperlink>
      <w:r>
        <w:rPr>
          <w:rFonts w:ascii="Tahoma" w:hAnsi="Tahoma" w:cs="Tahoma"/>
          <w:color w:val="000000"/>
          <w:sz w:val="18"/>
          <w:szCs w:val="18"/>
        </w:rPr>
        <w:t> муниципальных гарантий муниципального образования "Большезмеинский сельсовет" Щигровского района  Курской области на 2023 год согласно приложению № 13  к настоящему Решению и Программу муниципальных гарантий муниципального образования "Большезмеинский сельсовет" Щигровского района Курской области на плановый период 2024 и 2025 годы согласно приложению № 14 к настоящему Решению.</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10. Вступление в силу настоящего Решения</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Настоящее Решение подлежит опубликованию (обнародованию) не позднее 10 дней после его подписания и вступает в силу 01 января 2023 года.</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Председатель Собрания депутатов                                                            Гомзикова Е.А..</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Костин А.В.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2022 г № 22-1.1-7</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Источники финансирования дефицита бюджета муниципального образования "Большезмеинский сельсовет" Щигровского района Курской области на 2023 год</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2448"/>
        <w:gridCol w:w="4926"/>
        <w:gridCol w:w="1905"/>
      </w:tblGrid>
      <w:tr w:rsidR="004A041D" w:rsidTr="004A041D">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Код группы, подгруппы, статьи и вида источников</w:t>
            </w:r>
          </w:p>
        </w:tc>
        <w:tc>
          <w:tcPr>
            <w:tcW w:w="55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Наименование</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Сумма на 2023 год</w:t>
            </w:r>
          </w:p>
        </w:tc>
      </w:tr>
      <w:tr w:rsidR="004A041D" w:rsidTr="004A041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A041D" w:rsidRDefault="004A041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A041D" w:rsidRDefault="004A041D">
            <w:pPr>
              <w:rPr>
                <w:sz w:val="18"/>
                <w:szCs w:val="18"/>
              </w:rPr>
            </w:pP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(тыс.руб.)</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0 1 00 00 00 00 0000 000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Источники внутреннего финансирования дефицитов бюджетов</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0,00</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lastRenderedPageBreak/>
              <w:t>0 1 05 00 00 00 0000 000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Изменение остатков средств на счетах по учету средств бюджетов</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0,00</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0 1 05 00 00 00 0000 500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Увеличение остатков средств бюджетов</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-1597,101</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0 1 05 02 00 00 0000 500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Увеличение прочих остатков средств бюджетов</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-1597,101</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0 1 05 02 01 00 0000 510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Увеличение прочих остатков денежных средств бюджетов</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-1597,101</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0 1 05 02 01 10 0000 510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Увеличение прочих остатков денежных средств бюджетов сельских поселений</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-1597,101</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0 1 05 00 00 00 0000 600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Уменьшение остатков средств бюджетов</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15957101</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0 1 05 02 00 00 0000 600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Уменьшение прочих остатков средств бюджетов</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1597,101</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0 1 05 02 01 00 0000 610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Уменьшение прочих остатков денежных  средств бюджетов</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1597,101</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0 1 05 02 01 10 0000 610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Уменьшение  прочих остатков денежных средств бюджетов сельских поселений</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1597,101</w:t>
            </w:r>
          </w:p>
        </w:tc>
      </w:tr>
    </w:tbl>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2022 г № 22-1.1-7</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Источники финансирования дефицита бюджета муниципального образования "Большезмеинский сельсовет" Щигровского района Курской области на плановый период 2024 и 2025 годов</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2369"/>
        <w:gridCol w:w="3825"/>
        <w:gridCol w:w="1388"/>
        <w:gridCol w:w="1697"/>
      </w:tblGrid>
      <w:tr w:rsidR="004A041D" w:rsidTr="004A041D">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Код группы, подгруппы, статьи и вида источников</w:t>
            </w:r>
          </w:p>
        </w:tc>
        <w:tc>
          <w:tcPr>
            <w:tcW w:w="44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Наименование</w:t>
            </w:r>
          </w:p>
        </w:tc>
        <w:tc>
          <w:tcPr>
            <w:tcW w:w="35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Плановый период</w:t>
            </w:r>
          </w:p>
        </w:tc>
      </w:tr>
      <w:tr w:rsidR="004A041D" w:rsidTr="004A041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A041D" w:rsidRDefault="004A041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A041D" w:rsidRDefault="004A041D">
            <w:pPr>
              <w:rPr>
                <w:sz w:val="18"/>
                <w:szCs w:val="18"/>
              </w:rPr>
            </w:pP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2024 года</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2025 года</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0 1 00 00 00 00 0000 000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Источники внутреннего финансирования дефицитов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0 1 05 00 00 00 0000 000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Изменение остатков средств на счетах по учету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0 1 05 00 00 00 0000 500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Увеличение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-930,796</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-932,569</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0 1 05 02 00 00 0000 500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Увеличение прочих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-930,796</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-932,569</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0 1 05 02 01 00 0000 510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Увеличение прочих остатков денежных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-930,796</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-932,569</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0 1 05 02 01 10 0000 510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Увеличение прочих остатков денежных средств бюджетов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-930,796</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-932,569</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0 1 05 00 00 00 0000 600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Уменьшение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930,796</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932,569</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lastRenderedPageBreak/>
              <w:t>0 1 05 02 00 00 0000 600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Уменьшение прочих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930,796</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932,569</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0 1 05 02 01 00 0000 610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Уменьшение прочих остатков денежных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930,796</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932,569</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0 1 05 02 01 10 0000 610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Уменьшение прочих остатков денежных средств бюджетов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930,796</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932,569</w:t>
            </w:r>
          </w:p>
        </w:tc>
      </w:tr>
    </w:tbl>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2022 г № 22-1.1-7</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Поступление доходов в бюджет муниципального образования "Большезмеинский сельсовет" Щигровского района Курской области в 2023 году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(тыс.рублей) </w:t>
      </w:r>
    </w:p>
    <w:tbl>
      <w:tblPr>
        <w:tblW w:w="0" w:type="auto"/>
        <w:tblCellSpacing w:w="0" w:type="dxa"/>
        <w:tblCellMar>
          <w:left w:w="0" w:type="dxa"/>
          <w:right w:w="0" w:type="dxa"/>
        </w:tblCellMar>
        <w:tblLook w:val="04A0"/>
      </w:tblPr>
      <w:tblGrid>
        <w:gridCol w:w="2462"/>
        <w:gridCol w:w="5201"/>
        <w:gridCol w:w="1616"/>
      </w:tblGrid>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Код бюджетной классификации Российской Федерации</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Наименование  доходов</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Сумма на 2023 год</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rStyle w:val="ab"/>
                <w:sz w:val="18"/>
                <w:szCs w:val="18"/>
              </w:rPr>
              <w:t>8 50 00000 00 0000 000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rStyle w:val="ab"/>
                <w:sz w:val="18"/>
                <w:szCs w:val="18"/>
              </w:rPr>
              <w:t>Доходы бюджета - Всего</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1597,101</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1 00 00000 00 0000 000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НАЛОГОВЫЕ И НЕНАЛОГОВЫЕ ДОХОДЫ</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656,636</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1 01 00000 00 0000 000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НАЛОГИ НА ПРИБЫЛЬ, ДОХОДЫ</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86,010</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1 01 02000 01 0000 110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Налог на доходы физических лиц</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86,010</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1 01 02010 01 0000 110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86,009</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1 01 02030 01 0000 110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0,001</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1 05 00000 00 0000 000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НАЛОГИ НА СОВОКУПНЫЙ ДОХОД</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12,222</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1 05 03000 01 0000 110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Единый сельскохозяйственный налог</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12,222</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1 05 03010 01 0000 110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Единый сельскохозяйственный налог</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12,222</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1 06 00000 00 0000 000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НАЛОГИ НА ИМУЩЕСТВО</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484,600</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1 06 01000 00 0000 110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Налог на имущество физических лиц</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15,483</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1 06 01030 10 0000 110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 xml:space="preserve">Налог на имущество физических лиц, взимаемый по ставкам, применяемым к объектам налогообложения, расположенным в </w:t>
            </w:r>
            <w:r>
              <w:rPr>
                <w:sz w:val="18"/>
                <w:szCs w:val="18"/>
              </w:rPr>
              <w:lastRenderedPageBreak/>
              <w:t>границах сельских поселений</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lastRenderedPageBreak/>
              <w:t>15,483</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lastRenderedPageBreak/>
              <w:t>1 06 06000 00 0000 110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Земельный налог</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469,117</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1 06 06030 00 0000 110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Земельный налог с организаций</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361,741</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1 06 06033 10 0000 110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361,741</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1 06 06040 00 0000 110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Земельный налог с физических лиц</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107,376</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1 06 06043 10 0000 110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107,376</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1 11 00000 00 0000 000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ДОХОДЫ ОТ ИСПОЛЬЗОВАНИЯ ИМУЩЕСТВА, НАХОДЯЩЕГОСЯ В ГОСУДАРСТВЕННОЙ И МУНИЦИПАЛЬНОЙ СОБСТВЕННОСТИ</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73,804</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1 11 05000 00 0000 120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73,804</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1 11 05030 00 0000 120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73,804</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1 11 05035 10 0000 120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73,804</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2 00 00000 00 0000 000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БЕЗВОЗМЕЗДНЫЕ ПОСТУПЛЕНИЯ</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940,465</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2 02 00000 00 0000 000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БЕЗВОЗМЕЗДНЫЕ ПОСТУПЛЕНИЯ ОТ ДРУГИХ БЮДЖЕТОВ БЮДЖЕТНОЙ СИСТЕМЫ РОССИЙСКОЙ ФЕДЕРАЦИИ</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940,465</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2 02 10000 00 0000 150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Дотации бюджетам бюджетной системы Российской Федерации</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828,339</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2 02 15002 00 0000 150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Дотации бюджетам на поддержку мер по обеспечению сбалансированности бюджетов</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545,367</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2 02 15002 10 0000 150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Дотации бюджетам  сельских поселений на поддержку мер по обеспечению сбалансированности бюджетов</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545,367</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2 02 16001 00 0000 150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282,972</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2 02 16001 10 0000 150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 из бюджетов муниципальных районов</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282,972</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2 02 30000 00 0000 150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Субвенции бюджетам бюджетной системы Российской Федерации</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112,126</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2 02 35118 00 0000 150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112,126</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2 02 35118 10 0000 150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112,126</w:t>
            </w:r>
          </w:p>
        </w:tc>
      </w:tr>
    </w:tbl>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4</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2022 г № 22-1.1-7</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Поступление доходов в бюджет муниципального образования "Большезмеинский сельсовет" Щигровского района Курской области в плановом периоде 2024 и 2025 годов</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(тыс.руб.)</w:t>
      </w:r>
    </w:p>
    <w:tbl>
      <w:tblPr>
        <w:tblW w:w="0" w:type="auto"/>
        <w:tblCellSpacing w:w="0" w:type="dxa"/>
        <w:tblCellMar>
          <w:left w:w="0" w:type="dxa"/>
          <w:right w:w="0" w:type="dxa"/>
        </w:tblCellMar>
        <w:tblLook w:val="04A0"/>
      </w:tblPr>
      <w:tblGrid>
        <w:gridCol w:w="2360"/>
        <w:gridCol w:w="4572"/>
        <w:gridCol w:w="1031"/>
        <w:gridCol w:w="1316"/>
      </w:tblGrid>
      <w:tr w:rsidR="004A041D" w:rsidTr="004A041D">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Код бюджетной классификации Российской Федерации</w:t>
            </w:r>
          </w:p>
        </w:tc>
        <w:tc>
          <w:tcPr>
            <w:tcW w:w="55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Наименование доходов</w:t>
            </w:r>
          </w:p>
        </w:tc>
        <w:tc>
          <w:tcPr>
            <w:tcW w:w="26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Плановый период</w:t>
            </w:r>
          </w:p>
        </w:tc>
      </w:tr>
      <w:tr w:rsidR="004A041D" w:rsidTr="004A041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A041D" w:rsidRDefault="004A041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A041D" w:rsidRDefault="004A041D">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2024 года</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2025</w:t>
            </w:r>
          </w:p>
          <w:p w:rsidR="004A041D" w:rsidRDefault="004A041D">
            <w:pPr>
              <w:pStyle w:val="aa"/>
              <w:spacing w:before="0" w:beforeAutospacing="0" w:after="0" w:afterAutospacing="0"/>
              <w:jc w:val="both"/>
              <w:rPr>
                <w:sz w:val="18"/>
                <w:szCs w:val="18"/>
              </w:rPr>
            </w:pPr>
            <w:r>
              <w:rPr>
                <w:rStyle w:val="ab"/>
                <w:sz w:val="18"/>
                <w:szCs w:val="18"/>
              </w:rPr>
              <w:t> года</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rStyle w:val="ab"/>
                <w:sz w:val="18"/>
                <w:szCs w:val="18"/>
              </w:rPr>
              <w:t>8 50 00000 00 0000 000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rStyle w:val="ab"/>
                <w:sz w:val="18"/>
                <w:szCs w:val="18"/>
              </w:rPr>
              <w:t>Доходы бюджета - Всего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930,796</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932,569</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1 00 00000 00 0000 000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НАЛОГОВЫЕ И НЕНАЛОГОВЫЕ ДОХОДЫ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659,246</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669,195</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1 01 00000 00 0000 000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НАЛОГИ НА ПРИБЫЛЬ, ДОХОДЫ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88,058</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97,495</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1 01 02000 01 0000 110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Налог на доходы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88,058</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97,495</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1 01 02010 01 0000 110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88,057</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97,494</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1 01 02030 01 0000 110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0,001</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0,001</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1 05 00000 00 0000 000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НАЛОГИ НА СОВОКУПНЫЙ ДОХОД</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12,784</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13,296</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1 05 03000 01 0000 110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Единый сельскохозяйственный налог</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12,784</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13,296</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1 05 03010 01 0000 110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Единый сельскохозяйственный налог</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12,784</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13,296</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1 06 00000 00 0000 000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НАЛОГИ НА ИМУЩЕСТВО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484,600</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484,600</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1 06 01000 00 0000 110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Налог на имущество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15,483</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15,483</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1 06 01030 10 0000 110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15,483</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15,483</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1 06 06000 00 0000 110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Земельный налог</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469,117</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469,117</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1 06 06030 00 0000 110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Земельный налог с организаций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361,741</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361,741</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1 06 06033 10 0000 110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361,741</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361,741</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1 06 06040 00 0000 110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Земельный налог с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107,376</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107,376</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1 06 06043 10 0000 110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107,376</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107,376</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1 11 00000 00 0000 000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ДОХОДЫ ОТ ИСПОЛЬЗОВАНИЯ ИМУЩЕСТВА, НАХОДЯЩЕГОСЯ В ГОСУДАРСТВЕННОЙ И МУНИЦИПАЛЬНОЙ СОБСТВЕННОСТИ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73,804</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73,804</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1 11 05000 00 0000 120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73,804</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73,804</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lastRenderedPageBreak/>
              <w:t>1 11 05030 00 0000 120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73,804</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73,804</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1 11 05035 10 0000 120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73,804</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73,804</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2 00 00000 00 0000 000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БЕЗВОЗМЕЗДНЫЕ ПОСТУПЛЕНИЯ</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271,550</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263,374</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2 02 00000 00 0000 000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БЕЗВОЗМЕЗДНЫЕ ПОСТУПЛЕНИЯ ОТ ДРУГИХ БЮДЖЕТОВ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271,550</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263,374</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2 02 10000 00 0000 150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Дотации бюджетам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154,245</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141,834</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2 02 16001 00 0000 150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154,245</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141,834</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2 02 16001 10 0000 150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 из бюджетов муниципальных районов</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154,245</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141,834</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2 02 30000 00 0000 150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Субвенции бюджетам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117,305</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121,540</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2 02 35118 00 0000 150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117,305</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121,540</w:t>
            </w:r>
          </w:p>
        </w:tc>
      </w:tr>
      <w:tr w:rsidR="004A041D" w:rsidTr="004A041D">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2 02 35118 10 0000 150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A041D" w:rsidRDefault="004A041D">
            <w:pPr>
              <w:pStyle w:val="aa"/>
              <w:spacing w:before="0" w:beforeAutospacing="0" w:after="0" w:afterAutospacing="0"/>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117,305</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121,540</w:t>
            </w:r>
          </w:p>
        </w:tc>
      </w:tr>
    </w:tbl>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5</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2022 г № 22-1.1-7</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Распределение бюджетных ассигнований по разделам, подразделам, целевым статьям (муниципальных программам Большезмеинского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"Большезмеинский сельсовет" Щигровского района Курской области на 2023 год</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4024"/>
        <w:gridCol w:w="745"/>
        <w:gridCol w:w="886"/>
        <w:gridCol w:w="1354"/>
        <w:gridCol w:w="890"/>
        <w:gridCol w:w="1380"/>
      </w:tblGrid>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Наименование показателя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РЗ</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ПР</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ЦСР</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ВР</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2023 год</w:t>
            </w:r>
          </w:p>
          <w:p w:rsidR="004A041D" w:rsidRDefault="004A041D">
            <w:pPr>
              <w:pStyle w:val="aa"/>
              <w:spacing w:before="0" w:beforeAutospacing="0" w:after="0" w:afterAutospacing="0"/>
              <w:jc w:val="both"/>
              <w:rPr>
                <w:sz w:val="18"/>
                <w:szCs w:val="18"/>
              </w:rPr>
            </w:pPr>
            <w:r>
              <w:rPr>
                <w:sz w:val="18"/>
                <w:szCs w:val="18"/>
              </w:rPr>
              <w:t> (тыс руб.)</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5</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6</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Всего</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1597,101</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lastRenderedPageBreak/>
              <w:t>Общегосударственные вопросы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1338,335</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400,830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71 000 00000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400,830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Глава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71 100 00000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400,830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71 100С1402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400,830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4A041D" w:rsidRDefault="004A041D">
            <w:pPr>
              <w:pStyle w:val="aa"/>
              <w:spacing w:before="0" w:beforeAutospacing="0" w:after="0" w:afterAutospacing="0"/>
              <w:jc w:val="both"/>
              <w:rPr>
                <w:sz w:val="18"/>
                <w:szCs w:val="18"/>
              </w:rPr>
            </w:pPr>
            <w:r>
              <w:rPr>
                <w:sz w:val="18"/>
                <w:szCs w:val="18"/>
              </w:rPr>
              <w:t>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71 100С1402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100</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400,830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699,170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73 000 00000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699,170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73 100 00000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699,170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73 100 С1402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699,170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4A041D" w:rsidRDefault="004A041D">
            <w:pPr>
              <w:pStyle w:val="aa"/>
              <w:spacing w:before="0" w:beforeAutospacing="0" w:after="0" w:afterAutospacing="0"/>
              <w:jc w:val="both"/>
              <w:rPr>
                <w:sz w:val="18"/>
                <w:szCs w:val="18"/>
              </w:rPr>
            </w:pPr>
            <w:r>
              <w:rPr>
                <w:sz w:val="18"/>
                <w:szCs w:val="18"/>
              </w:rPr>
              <w:t>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73 100 С1402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1 00</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695,170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73 100 С1402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8 00</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Обеспечение деятельности финансовых, налоговых, таможенных органов и органов финансового (финансово-бюджетного) надзора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25,0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77 000 00000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25,0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77 200 00000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25,0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77 200 П1484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25,0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Межбюджетные трансферты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77 200 П1484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500</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25,0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Резервные фонды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Резервные фонды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7800000000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Резервные фонды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7810000000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Резервный фонд местной администрации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78100С1403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78100С1403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800</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Другие общегосударственные вопросы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212,335</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09 000 00000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w:t>
            </w:r>
            <w:r>
              <w:rPr>
                <w:sz w:val="18"/>
                <w:szCs w:val="18"/>
              </w:rPr>
              <w:lastRenderedPageBreak/>
              <w:t>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lastRenderedPageBreak/>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09 1 00 00000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lastRenderedPageBreak/>
              <w:t>Основное мероприятие "Подготовка кадров муниципальной службы"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09 101 00000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09 101 С1437</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09 101 С1437</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2 00</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2023-2025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12 000 00000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2023-2025 годы»</w:t>
            </w:r>
          </w:p>
          <w:p w:rsidR="004A041D" w:rsidRDefault="004A041D">
            <w:pPr>
              <w:pStyle w:val="aa"/>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12 200 00000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Основное мероприятие "Осуществление мероприятий по обеспечению правопорядка на территории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12 201 00000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12 201 С1435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12 201 С1435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200</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w:t>
            </w:r>
          </w:p>
          <w:p w:rsidR="004A041D" w:rsidRDefault="004A041D">
            <w:pPr>
              <w:pStyle w:val="aa"/>
              <w:spacing w:before="0" w:beforeAutospacing="0" w:after="0" w:afterAutospacing="0"/>
              <w:jc w:val="both"/>
              <w:rPr>
                <w:sz w:val="18"/>
                <w:szCs w:val="18"/>
              </w:rPr>
            </w:pPr>
            <w:r>
              <w:rPr>
                <w:sz w:val="18"/>
                <w:szCs w:val="18"/>
              </w:rPr>
              <w:t>муниципального образования «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18 000 00000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204,660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18 100 00000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204,660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Основное мероприятие "Материально-техническое обеспечение учреждений и формирование имиджа Большезмеинского сельсовета Щигровского района Курской области"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18 101 00000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204,660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Прочие расходы бюджетов сельских поселений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18 101 С1493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204,660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18 101 С1493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200</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204,660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2023-2025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21 000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2023-2025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21 100 00000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21 101 00000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21 101 С1495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21 101 С1495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200</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76 000 00000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4,675</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lastRenderedPageBreak/>
              <w:t>Выполнение других обязательств органа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76 100 00000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4,675</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76 100 С1404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4,675</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76 100 С1404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800</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4,675</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Национальная оборона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0 2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112,126</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Мобилизационная и вневойсковая подготовка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112,126</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77 000 00000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112,126</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77 200 0000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112,126</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77 200 51180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112,126</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4A041D" w:rsidRDefault="004A041D">
            <w:pPr>
              <w:pStyle w:val="aa"/>
              <w:spacing w:before="0" w:beforeAutospacing="0" w:after="0" w:afterAutospacing="0"/>
              <w:jc w:val="both"/>
              <w:rPr>
                <w:sz w:val="18"/>
                <w:szCs w:val="18"/>
              </w:rPr>
            </w:pPr>
            <w:r>
              <w:rPr>
                <w:sz w:val="18"/>
                <w:szCs w:val="18"/>
              </w:rPr>
              <w:t>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77 200 51180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1 00</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105,0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77 200 51180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2 00</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7,126</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Национальная безопасность и правоохранительная деятельность</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2,0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Другие вопросы в области национальной безопасности и правоохранительной деятельности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13 000 00000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13 200 00000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13 201 00000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13 201 С1415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13 201 С1415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200</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Национальная экономика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1,0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Другие вопросы в области национальной экономики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Большезмеинском  сельсовете Щигровского района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15 000 00000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15 100 00000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Основное мероприятие "Обеспечение малого и среднего предпринимательства, популяризация предпринимательской деятельности"</w:t>
            </w:r>
          </w:p>
          <w:p w:rsidR="004A041D" w:rsidRDefault="004A041D">
            <w:pPr>
              <w:pStyle w:val="aa"/>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15 101 00000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xml:space="preserve">Обеспечение условий для развития малого и среднего предпринимательства на территории </w:t>
            </w:r>
            <w:r>
              <w:rPr>
                <w:sz w:val="18"/>
                <w:szCs w:val="18"/>
              </w:rPr>
              <w:lastRenderedPageBreak/>
              <w:t>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lastRenderedPageBreak/>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15 101 С1405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15 101 С1405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200</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Жилищно-коммунальное хозяйство</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36,550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Благоустройство</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36,550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07 000 00000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5,0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07 300 00000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5,0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Основное мероприятие "Благоустройство территории"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07 301 00000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5,0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Мероприятия по благоустройству</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07 301 С1433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5,0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07 301 С1433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2 00</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5,0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Большезмеинском сельсовете на 2020-2023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25 000 00000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31,550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25 100 00000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31,550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Основное мероприятие "Благоустройство мест захоронения  (кладбищ) на территории поселения"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25 101 00000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31,550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Мероприятия по благоустройству</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25 101 С1433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31,550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25 101 С1433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800</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31,550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Социальная политика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1 0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107,090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Пенсионное обеспечение</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107,090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02 000 00000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107,090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02 200 00000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107,090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02 20100000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107,090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02 201 С1445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107,090</w:t>
            </w:r>
          </w:p>
        </w:tc>
      </w:tr>
      <w:tr w:rsidR="004A041D" w:rsidTr="004A041D">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Социальное обеспечение и иные выплаты населению</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02 201 С1445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3 00</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107,090</w:t>
            </w:r>
          </w:p>
        </w:tc>
      </w:tr>
    </w:tbl>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6</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2022 г №</w:t>
      </w:r>
      <w:r>
        <w:rPr>
          <w:rStyle w:val="ab"/>
          <w:rFonts w:ascii="Tahoma" w:hAnsi="Tahoma" w:cs="Tahoma"/>
          <w:color w:val="000000"/>
          <w:sz w:val="18"/>
          <w:szCs w:val="18"/>
        </w:rPr>
        <w:t> </w:t>
      </w:r>
      <w:r>
        <w:rPr>
          <w:rFonts w:ascii="Tahoma" w:hAnsi="Tahoma" w:cs="Tahoma"/>
          <w:color w:val="000000"/>
          <w:sz w:val="18"/>
          <w:szCs w:val="18"/>
        </w:rPr>
        <w:t>22-1.1-7</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Распределение бюджетных ассигнований по разделам, подразделам, целевым статьям (муниципальных программам Большезмеинского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"Большезмеинский сельсовет" Щигровского района Курской области на плановый период 2024 и 2025 годов</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648"/>
        <w:gridCol w:w="610"/>
        <w:gridCol w:w="524"/>
        <w:gridCol w:w="1333"/>
        <w:gridCol w:w="628"/>
        <w:gridCol w:w="1134"/>
        <w:gridCol w:w="1402"/>
      </w:tblGrid>
      <w:tr w:rsidR="004A041D" w:rsidTr="004A041D">
        <w:trPr>
          <w:tblCellSpacing w:w="0" w:type="dxa"/>
        </w:trPr>
        <w:tc>
          <w:tcPr>
            <w:tcW w:w="42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Наименование показателя</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РЗ</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ПР</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ЦСР</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ВР</w:t>
            </w:r>
          </w:p>
        </w:tc>
        <w:tc>
          <w:tcPr>
            <w:tcW w:w="26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Плановый период</w:t>
            </w:r>
          </w:p>
        </w:tc>
      </w:tr>
      <w:tr w:rsidR="004A041D" w:rsidTr="004A041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A041D" w:rsidRDefault="004A041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A041D" w:rsidRDefault="004A041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A041D" w:rsidRDefault="004A041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A041D" w:rsidRDefault="004A041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A041D" w:rsidRDefault="004A041D">
            <w:pPr>
              <w:rPr>
                <w:sz w:val="18"/>
                <w:szCs w:val="18"/>
              </w:rPr>
            </w:pP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2024 год</w:t>
            </w:r>
          </w:p>
          <w:p w:rsidR="004A041D" w:rsidRDefault="004A041D">
            <w:pPr>
              <w:pStyle w:val="aa"/>
              <w:spacing w:before="0" w:beforeAutospacing="0" w:after="0" w:afterAutospacing="0"/>
              <w:jc w:val="both"/>
              <w:rPr>
                <w:sz w:val="18"/>
                <w:szCs w:val="18"/>
              </w:rPr>
            </w:pPr>
            <w:r>
              <w:rPr>
                <w:sz w:val="18"/>
                <w:szCs w:val="18"/>
              </w:rPr>
              <w:t> (тыс.руб.)</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2025 год </w:t>
            </w:r>
            <w:r>
              <w:rPr>
                <w:sz w:val="18"/>
                <w:szCs w:val="18"/>
              </w:rPr>
              <w:t>(тыс.руб.)</w:t>
            </w:r>
          </w:p>
        </w:tc>
      </w:tr>
      <w:tr w:rsidR="004A041D" w:rsidTr="004A041D">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5</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6</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7</w:t>
            </w:r>
          </w:p>
        </w:tc>
      </w:tr>
      <w:tr w:rsidR="004A041D" w:rsidTr="004A041D">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930,796</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932,569</w:t>
            </w:r>
          </w:p>
        </w:tc>
      </w:tr>
      <w:tr w:rsidR="004A041D" w:rsidTr="004A041D">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Условно утвержденные расходы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20,337</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40,551</w:t>
            </w:r>
          </w:p>
        </w:tc>
      </w:tr>
      <w:tr w:rsidR="004A041D" w:rsidTr="004A041D">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793,154</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770,478</w:t>
            </w:r>
          </w:p>
        </w:tc>
      </w:tr>
      <w:tr w:rsidR="004A041D" w:rsidTr="004A041D">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218,7</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210,910</w:t>
            </w:r>
          </w:p>
        </w:tc>
      </w:tr>
      <w:tr w:rsidR="004A041D" w:rsidTr="004A041D">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218,7</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210,910</w:t>
            </w:r>
          </w:p>
        </w:tc>
      </w:tr>
      <w:tr w:rsidR="004A041D" w:rsidTr="004A041D">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Глава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218,7</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210,910</w:t>
            </w:r>
          </w:p>
        </w:tc>
      </w:tr>
      <w:tr w:rsidR="004A041D" w:rsidTr="004A041D">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218,7</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210,910</w:t>
            </w:r>
          </w:p>
        </w:tc>
      </w:tr>
      <w:tr w:rsidR="004A041D" w:rsidTr="004A041D">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4A041D" w:rsidRDefault="004A041D">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218,7</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210,910</w:t>
            </w:r>
          </w:p>
        </w:tc>
      </w:tr>
      <w:tr w:rsidR="004A041D" w:rsidTr="004A041D">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421,065</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421,825</w:t>
            </w:r>
          </w:p>
        </w:tc>
      </w:tr>
      <w:tr w:rsidR="004A041D" w:rsidTr="004A041D">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lastRenderedPageBreak/>
              <w:t>Обеспечение функционирования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421,065</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421,825</w:t>
            </w:r>
          </w:p>
        </w:tc>
      </w:tr>
      <w:tr w:rsidR="004A041D" w:rsidTr="004A041D">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421,065</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421,825</w:t>
            </w:r>
          </w:p>
        </w:tc>
      </w:tr>
      <w:tr w:rsidR="004A041D" w:rsidTr="004A041D">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421,065</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421,825</w:t>
            </w:r>
          </w:p>
        </w:tc>
      </w:tr>
      <w:tr w:rsidR="004A041D" w:rsidTr="004A041D">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4A041D" w:rsidRDefault="004A041D">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419,065</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419,825</w:t>
            </w:r>
          </w:p>
        </w:tc>
      </w:tr>
      <w:tr w:rsidR="004A041D" w:rsidTr="004A041D">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8 00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w:t>
            </w:r>
          </w:p>
        </w:tc>
      </w:tr>
      <w:tr w:rsidR="004A041D" w:rsidTr="004A041D">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Другие 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153,389</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137,743</w:t>
            </w:r>
          </w:p>
        </w:tc>
      </w:tr>
      <w:tr w:rsidR="004A041D" w:rsidTr="004A041D">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2023-2025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2023-2025 годы»</w:t>
            </w:r>
          </w:p>
          <w:p w:rsidR="004A041D" w:rsidRDefault="004A041D">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Основное мероприятие "Осуществление мероприятий по обеспечению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12 201 00000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12 201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12 201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2023-2025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21 000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2023-2025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21 101 С1495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21 101 С1495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76 000 00000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151,389</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135,743</w:t>
            </w:r>
          </w:p>
        </w:tc>
      </w:tr>
      <w:tr w:rsidR="004A041D" w:rsidTr="004A041D">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76 100 00000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151,389</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135,743</w:t>
            </w:r>
          </w:p>
        </w:tc>
      </w:tr>
      <w:tr w:rsidR="004A041D" w:rsidTr="004A041D">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76 100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151,389</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135,743</w:t>
            </w:r>
          </w:p>
        </w:tc>
      </w:tr>
      <w:tr w:rsidR="004A041D" w:rsidTr="004A041D">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xml:space="preserve">Закупка товаров, работ и услуг для обеспечения государственных </w:t>
            </w:r>
            <w:r>
              <w:rPr>
                <w:sz w:val="18"/>
                <w:szCs w:val="18"/>
              </w:rPr>
              <w:lastRenderedPageBreak/>
              <w:t>(муниципальных)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lastRenderedPageBreak/>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76 100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150,389</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134,743</w:t>
            </w:r>
          </w:p>
        </w:tc>
      </w:tr>
      <w:tr w:rsidR="004A041D" w:rsidTr="004A041D">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lastRenderedPageBreak/>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76 100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800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Национальная оборона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117,305</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121,540</w:t>
            </w:r>
          </w:p>
        </w:tc>
      </w:tr>
      <w:tr w:rsidR="004A041D" w:rsidTr="004A041D">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Мобилизационная и вневойсковая подготовка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117,305</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121,540</w:t>
            </w:r>
          </w:p>
        </w:tc>
      </w:tr>
      <w:tr w:rsidR="004A041D" w:rsidTr="004A041D">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117,305</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121,540</w:t>
            </w:r>
          </w:p>
        </w:tc>
      </w:tr>
      <w:tr w:rsidR="004A041D" w:rsidTr="004A041D">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77 200 0000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117,305</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121,540</w:t>
            </w:r>
          </w:p>
        </w:tc>
      </w:tr>
      <w:tr w:rsidR="004A041D" w:rsidTr="004A041D">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117,305</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121,540</w:t>
            </w:r>
          </w:p>
        </w:tc>
      </w:tr>
      <w:tr w:rsidR="004A041D" w:rsidTr="004A041D">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4A041D" w:rsidRDefault="004A041D">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110,0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110,0</w:t>
            </w:r>
          </w:p>
        </w:tc>
      </w:tr>
      <w:tr w:rsidR="004A041D" w:rsidTr="004A041D">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2 00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7,305</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11,540</w:t>
            </w:r>
          </w:p>
        </w:tc>
      </w:tr>
    </w:tbl>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7</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2022 г № 22-1.1-7</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Ведомственная структура расходов  бюджета  муниципального образования "Большезмеинский сельсовет" Щигровского района Курской области на 2023 год  </w:t>
      </w: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4526"/>
        <w:gridCol w:w="699"/>
        <w:gridCol w:w="557"/>
        <w:gridCol w:w="509"/>
        <w:gridCol w:w="1405"/>
        <w:gridCol w:w="455"/>
        <w:gridCol w:w="1128"/>
      </w:tblGrid>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Наименование показателя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ГРБС</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РЗ</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ПР</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ЦСР</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ВР</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2023 год</w:t>
            </w:r>
          </w:p>
          <w:p w:rsidR="004A041D" w:rsidRDefault="004A041D">
            <w:pPr>
              <w:pStyle w:val="aa"/>
              <w:spacing w:before="0" w:beforeAutospacing="0" w:after="0" w:afterAutospacing="0"/>
              <w:jc w:val="both"/>
              <w:rPr>
                <w:sz w:val="18"/>
                <w:szCs w:val="18"/>
              </w:rPr>
            </w:pPr>
            <w:r>
              <w:rPr>
                <w:sz w:val="18"/>
                <w:szCs w:val="18"/>
              </w:rPr>
              <w:t> (тыс руб.)</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2</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3</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4</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5</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6</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7</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Администрация Большезмеинского сельсовета Щигровского района Курской области</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1597,101</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Общегосударственные вопросы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00</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1338,335</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400,830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71 000 00000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400,830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Глава муниципального образования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71 100 00000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400,830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71 100С1402</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400,830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4A041D" w:rsidRDefault="004A041D">
            <w:pPr>
              <w:pStyle w:val="aa"/>
              <w:spacing w:before="0" w:beforeAutospacing="0" w:after="0" w:afterAutospacing="0"/>
              <w:jc w:val="both"/>
              <w:rPr>
                <w:sz w:val="18"/>
                <w:szCs w:val="18"/>
              </w:rPr>
            </w:pPr>
            <w:r>
              <w:rPr>
                <w:sz w:val="18"/>
                <w:szCs w:val="18"/>
              </w:rPr>
              <w:t>внебюджетными фондами</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71 100С1402</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400,830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0 4</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699,170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xml:space="preserve">Обеспечение функционирования местных </w:t>
            </w:r>
            <w:r>
              <w:rPr>
                <w:sz w:val="18"/>
                <w:szCs w:val="18"/>
              </w:rPr>
              <w:lastRenderedPageBreak/>
              <w:t>администраций</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lastRenderedPageBreak/>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0 4</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73 000 00000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699,170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lastRenderedPageBreak/>
              <w:t>Обеспечение деятельности администрации муниципального образования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0 4</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73 100 00000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699,170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0 4</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73 100 С1402</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699,170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4A041D" w:rsidRDefault="004A041D">
            <w:pPr>
              <w:pStyle w:val="aa"/>
              <w:spacing w:before="0" w:beforeAutospacing="0" w:after="0" w:afterAutospacing="0"/>
              <w:jc w:val="both"/>
              <w:rPr>
                <w:sz w:val="18"/>
                <w:szCs w:val="18"/>
              </w:rPr>
            </w:pPr>
            <w:r>
              <w:rPr>
                <w:sz w:val="18"/>
                <w:szCs w:val="18"/>
              </w:rPr>
              <w:t>внебюджетными фондами</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0 4</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73 100 С1402</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695,170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Иные бюджетные ассигнования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0 4</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73 100 С1402</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8 00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Обеспечение деятельности финансовых, налоговых, таможенных органов и органов финансового (финансово-бюджетного) надзора</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0 6</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25,0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0 6</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77 000 00000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25,0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0 6</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77 200 00000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25,0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0 6</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77 200 П1484</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25,0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Межбюджетные трансферты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0 6</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77 200 П1484</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500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25,0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Резервные фонды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Резервные фонды органов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7800000000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Резервные фонды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7810000000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Резервный фонд местной администрации</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78100С1403</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Иные бюджетные ассигнования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78100С1403</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800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Другие общегосударственные вопросы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212,335</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09 000 00000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2021-2023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09 1 00 00000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Основное мероприятие "Подготовка кадров муниципальной службы"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09 101 00000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09 101 С1437</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09 101 С1437</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2 00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2023-2025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12 000 00000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2023-2025 годы»</w:t>
            </w:r>
          </w:p>
          <w:p w:rsidR="004A041D" w:rsidRDefault="004A041D">
            <w:pPr>
              <w:pStyle w:val="aa"/>
              <w:spacing w:before="0" w:beforeAutospacing="0" w:after="0" w:afterAutospacing="0"/>
              <w:jc w:val="both"/>
              <w:rPr>
                <w:sz w:val="18"/>
                <w:szCs w:val="18"/>
              </w:rPr>
            </w:pPr>
            <w:r>
              <w:rPr>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12 200 00000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Основное мероприятие "Осуществление мероприятий по обеспечению правопорядка на территории муниципального образования"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12 201 00000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xml:space="preserve">Реализация мероприятий направленных на обеспечение правопорядка на территории муниципального </w:t>
            </w:r>
            <w:r>
              <w:rPr>
                <w:sz w:val="18"/>
                <w:szCs w:val="18"/>
              </w:rPr>
              <w:lastRenderedPageBreak/>
              <w:t>образования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lastRenderedPageBreak/>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12 201 С1435</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12 201 С1435</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w:t>
            </w:r>
          </w:p>
          <w:p w:rsidR="004A041D" w:rsidRDefault="004A041D">
            <w:pPr>
              <w:pStyle w:val="aa"/>
              <w:spacing w:before="0" w:beforeAutospacing="0" w:after="0" w:afterAutospacing="0"/>
              <w:jc w:val="both"/>
              <w:rPr>
                <w:sz w:val="18"/>
                <w:szCs w:val="18"/>
              </w:rPr>
            </w:pPr>
            <w:r>
              <w:rPr>
                <w:sz w:val="18"/>
                <w:szCs w:val="18"/>
              </w:rPr>
              <w:t>муниципального образования « Большезмеинский сельсовет» Щигровского района Курской области на  2021-2023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18 000 00000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204,660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2021-2023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18 100 00000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204,660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Основное мероприятие "Материально-техническое обеспечение учреждений и формирование имиджа Большезмеинского сельсовета Щигровского района Курской области"</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18 101 00000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204,660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Прочие расходы бюджетов сельских поселений</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18 101 С1493</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204,660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18 101 С1493</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204,660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2023-2025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21 000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2023-2025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21 100 00000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21 101 00000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21 101 С1495</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21 101 С1495</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76 000 00000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4,675</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76 100 00000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4,675</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76 100 С1404</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4,675</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Иные бюджетные ассигнования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76 100 С1404</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800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4,675</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Национальная оборона</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0 2</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00</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112,126</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Мобилизационная и вневойсковая подготовка</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112,126</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77 000 00000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112,126</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02</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77 200 0000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112,126</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77 200 51180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112,126</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4A041D" w:rsidRDefault="004A041D">
            <w:pPr>
              <w:pStyle w:val="aa"/>
              <w:spacing w:before="0" w:beforeAutospacing="0" w:after="0" w:afterAutospacing="0"/>
              <w:jc w:val="both"/>
              <w:rPr>
                <w:sz w:val="18"/>
                <w:szCs w:val="18"/>
              </w:rPr>
            </w:pPr>
            <w:r>
              <w:rPr>
                <w:sz w:val="18"/>
                <w:szCs w:val="18"/>
              </w:rPr>
              <w:t>внебюджетными фондами</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77 200 51180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105,0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77 200 51180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2 00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7,126</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Национальная безопасность и правоохранительная деятельность</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0 3</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0 0</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2,0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Другие вопросы в области национальной безопасности и правоохранительной деятельности</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1 0</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xml:space="preserve">Муниципальная программа «Защита населения  и </w:t>
            </w:r>
            <w:r>
              <w:rPr>
                <w:sz w:val="18"/>
                <w:szCs w:val="18"/>
              </w:rPr>
              <w:lastRenderedPageBreak/>
              <w:t>территории от чрезвычайных ситуаций, обеспечение пожарной безопасности и безопасности людей на водных объектах на 2021-2023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lastRenderedPageBreak/>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1 0</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13 000 00000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lastRenderedPageBreak/>
              <w:t>Подпрограмма «Обеспечение противопожарной безопасности»</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1 0</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13 200 00000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1 0</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13 201 00000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1 0</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13 201 С1415</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1 0</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13 201 С1415</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Национальная экономика</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04</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1,0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Другие вопросы в области национальной экономики</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04</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Большезмеинском  сельсовете Щигровского района на 2021-2023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04</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15 000 00000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04</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15 100 00000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Основное мероприятие "Обеспечение малого и среднего предпринимательства, популяризация предпринимательской деятельности"</w:t>
            </w:r>
          </w:p>
          <w:p w:rsidR="004A041D" w:rsidRDefault="004A041D">
            <w:pPr>
              <w:pStyle w:val="aa"/>
              <w:spacing w:before="0" w:beforeAutospacing="0" w:after="0" w:afterAutospacing="0"/>
              <w:jc w:val="both"/>
              <w:rPr>
                <w:sz w:val="18"/>
                <w:szCs w:val="18"/>
              </w:rPr>
            </w:pPr>
            <w:r>
              <w:rPr>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04</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15 101 00000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04</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15 101 С1405</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04</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15 101 С1405</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Жилищно-коммунальное хозяйство</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0 5</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00</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36,550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Благоустройство</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0 5</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36,550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0 5</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07 000 00000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5,0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0 5</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07 300 00000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5,0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Основное мероприятие "Благоустройство территории"</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0 5</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07 301 00000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5,0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Мероприятия по благоустройству</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0 5</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07 301 С1433</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5,0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0 5</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07 301 С1433</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2 00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5,0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Большезмеинском сельсовете на 2020-2023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05</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25 000 00000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31,550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05</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25 100 00000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31,550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Основное мероприятие "Благоустройство мест захоронения  (кладбищ) на территории поселения"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05</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25 101 00000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31,550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Мероприятия по благоустройству</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05</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25 101 С1433</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31,550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Иные бюджетные ассигнования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05</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25 101 С1433</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800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31,550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lastRenderedPageBreak/>
              <w:t>Социальная политика</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1 0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0 0</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107,090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Пенсионное обеспечение</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107,090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02 000 00000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107,090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2021-2023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02 200 00000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107,090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01</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02 20100000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107,090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02 201 С1445</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107,090</w:t>
            </w:r>
          </w:p>
        </w:tc>
      </w:tr>
      <w:tr w:rsidR="004A041D" w:rsidTr="004A041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Социальное обеспечение и иные выплаты населению</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02 201 С1445</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3 00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107,090</w:t>
            </w:r>
          </w:p>
        </w:tc>
      </w:tr>
    </w:tbl>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8</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2022 г № 22-1.1-7</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Ведомственная структура расходов  бюджета  муниципального образования "Большезмеинский сельсовет" Щигровского района Курской области на плановый период 2024 и 2025 годов</w:t>
      </w: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500"/>
        <w:gridCol w:w="699"/>
        <w:gridCol w:w="480"/>
        <w:gridCol w:w="434"/>
        <w:gridCol w:w="1318"/>
        <w:gridCol w:w="430"/>
        <w:gridCol w:w="1070"/>
        <w:gridCol w:w="1348"/>
      </w:tblGrid>
      <w:tr w:rsidR="004A041D" w:rsidTr="004A041D">
        <w:trPr>
          <w:tblCellSpacing w:w="0" w:type="dxa"/>
        </w:trPr>
        <w:tc>
          <w:tcPr>
            <w:tcW w:w="42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Наименование показателя</w:t>
            </w:r>
          </w:p>
        </w:tc>
        <w:tc>
          <w:tcPr>
            <w:tcW w:w="7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ГРБС</w:t>
            </w:r>
          </w:p>
        </w:tc>
        <w:tc>
          <w:tcPr>
            <w:tcW w:w="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РЗ</w:t>
            </w:r>
          </w:p>
        </w:tc>
        <w:tc>
          <w:tcPr>
            <w:tcW w:w="4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ПР</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ЦСР</w:t>
            </w:r>
          </w:p>
        </w:tc>
        <w:tc>
          <w:tcPr>
            <w:tcW w:w="4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ВР</w:t>
            </w:r>
          </w:p>
        </w:tc>
        <w:tc>
          <w:tcPr>
            <w:tcW w:w="25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Плановый период</w:t>
            </w:r>
          </w:p>
        </w:tc>
      </w:tr>
      <w:tr w:rsidR="004A041D" w:rsidTr="004A041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A041D" w:rsidRDefault="004A041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A041D" w:rsidRDefault="004A041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A041D" w:rsidRDefault="004A041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A041D" w:rsidRDefault="004A041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A041D" w:rsidRDefault="004A041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A041D" w:rsidRDefault="004A041D">
            <w:pPr>
              <w:rPr>
                <w:sz w:val="18"/>
                <w:szCs w:val="18"/>
              </w:rPr>
            </w:pP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2024 год</w:t>
            </w:r>
          </w:p>
          <w:p w:rsidR="004A041D" w:rsidRDefault="004A041D">
            <w:pPr>
              <w:pStyle w:val="aa"/>
              <w:spacing w:before="0" w:beforeAutospacing="0" w:after="0" w:afterAutospacing="0"/>
              <w:jc w:val="both"/>
              <w:rPr>
                <w:sz w:val="18"/>
                <w:szCs w:val="18"/>
              </w:rPr>
            </w:pPr>
            <w:r>
              <w:rPr>
                <w:sz w:val="18"/>
                <w:szCs w:val="18"/>
              </w:rPr>
              <w:t> (тыс.руб.)</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2025 год </w:t>
            </w:r>
            <w:r>
              <w:rPr>
                <w:sz w:val="18"/>
                <w:szCs w:val="18"/>
              </w:rPr>
              <w:t>(тыс.руб.)</w:t>
            </w:r>
          </w:p>
        </w:tc>
      </w:tr>
      <w:tr w:rsidR="004A041D" w:rsidTr="004A041D">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1</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2</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3</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5</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6</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7</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r>
      <w:tr w:rsidR="004A041D" w:rsidTr="004A041D">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Администрация Большезмеинского сельсовета Щигровского района Курской области</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930,796</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932,569</w:t>
            </w:r>
          </w:p>
        </w:tc>
      </w:tr>
      <w:tr w:rsidR="004A041D" w:rsidTr="004A041D">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Условно утвержденные расходы</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20,337</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40,551</w:t>
            </w:r>
          </w:p>
        </w:tc>
      </w:tr>
      <w:tr w:rsidR="004A041D" w:rsidTr="004A041D">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Общегосударственные вопросы</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793,154</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770,478</w:t>
            </w:r>
          </w:p>
        </w:tc>
      </w:tr>
      <w:tr w:rsidR="004A041D" w:rsidTr="004A041D">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218,7</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210,910</w:t>
            </w:r>
          </w:p>
        </w:tc>
      </w:tr>
      <w:tr w:rsidR="004A041D" w:rsidTr="004A041D">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71 000 00000</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218,7</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210,910</w:t>
            </w:r>
          </w:p>
        </w:tc>
      </w:tr>
      <w:tr w:rsidR="004A041D" w:rsidTr="004A041D">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Глава муниципального образования</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71 100 00000</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218,7</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210,910</w:t>
            </w:r>
          </w:p>
        </w:tc>
      </w:tr>
      <w:tr w:rsidR="004A041D" w:rsidTr="004A041D">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71 100С1402</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218,7</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210,910</w:t>
            </w:r>
          </w:p>
        </w:tc>
      </w:tr>
      <w:tr w:rsidR="004A041D" w:rsidTr="004A041D">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4A041D" w:rsidRDefault="004A041D">
            <w:pPr>
              <w:pStyle w:val="aa"/>
              <w:spacing w:before="0" w:beforeAutospacing="0" w:after="0" w:afterAutospacing="0"/>
              <w:jc w:val="both"/>
              <w:rPr>
                <w:sz w:val="18"/>
                <w:szCs w:val="18"/>
              </w:rPr>
            </w:pPr>
            <w:r>
              <w:rPr>
                <w:sz w:val="18"/>
                <w:szCs w:val="18"/>
              </w:rPr>
              <w:t>внебюджетными фондами</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71 100С1402</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218,7</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210,910</w:t>
            </w:r>
          </w:p>
        </w:tc>
      </w:tr>
      <w:tr w:rsidR="004A041D" w:rsidTr="004A041D">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xml:space="preserve">Функционирование Правительства Российской Федерации, высших </w:t>
            </w:r>
            <w:r>
              <w:rPr>
                <w:sz w:val="18"/>
                <w:szCs w:val="18"/>
              </w:rPr>
              <w:lastRenderedPageBreak/>
              <w:t>исполнительных органов государственной власти субъектов Российской Федерации, местных администраций</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lastRenderedPageBreak/>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421,065</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421,825</w:t>
            </w:r>
          </w:p>
        </w:tc>
      </w:tr>
      <w:tr w:rsidR="004A041D" w:rsidTr="004A041D">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lastRenderedPageBreak/>
              <w:t>Обеспечение функционирования местных администраций</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73 000 00000</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421,065</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421,825</w:t>
            </w:r>
          </w:p>
        </w:tc>
      </w:tr>
      <w:tr w:rsidR="004A041D" w:rsidTr="004A041D">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73 100 00000</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421,065</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421,825</w:t>
            </w:r>
          </w:p>
        </w:tc>
      </w:tr>
      <w:tr w:rsidR="004A041D" w:rsidTr="004A041D">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73 100 С1402</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421,065</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421,825</w:t>
            </w:r>
          </w:p>
        </w:tc>
      </w:tr>
      <w:tr w:rsidR="004A041D" w:rsidTr="004A041D">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4A041D" w:rsidRDefault="004A041D">
            <w:pPr>
              <w:pStyle w:val="aa"/>
              <w:spacing w:before="0" w:beforeAutospacing="0" w:after="0" w:afterAutospacing="0"/>
              <w:jc w:val="both"/>
              <w:rPr>
                <w:sz w:val="18"/>
                <w:szCs w:val="18"/>
              </w:rPr>
            </w:pPr>
            <w:r>
              <w:rPr>
                <w:sz w:val="18"/>
                <w:szCs w:val="18"/>
              </w:rPr>
              <w:t>внебюджетными фондами</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73 100 С1402</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419,065</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419,825</w:t>
            </w:r>
          </w:p>
        </w:tc>
      </w:tr>
      <w:tr w:rsidR="004A041D" w:rsidTr="004A041D">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Иные бюджетные ассигнования</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73 100 С1402</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800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w:t>
            </w:r>
          </w:p>
        </w:tc>
      </w:tr>
      <w:tr w:rsidR="004A041D" w:rsidTr="004A041D">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Другие общегосударственные вопросы</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153,389</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137,743</w:t>
            </w:r>
          </w:p>
        </w:tc>
      </w:tr>
      <w:tr w:rsidR="004A041D" w:rsidTr="004A041D">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2023-2025 годы»</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12 000 00000</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2023-2025 годы»</w:t>
            </w:r>
          </w:p>
          <w:p w:rsidR="004A041D" w:rsidRDefault="004A041D">
            <w:pPr>
              <w:pStyle w:val="aa"/>
              <w:spacing w:before="0" w:beforeAutospacing="0" w:after="0" w:afterAutospacing="0"/>
              <w:jc w:val="both"/>
              <w:rPr>
                <w:sz w:val="18"/>
                <w:szCs w:val="18"/>
              </w:rPr>
            </w:pPr>
            <w:r>
              <w:rPr>
                <w:sz w:val="18"/>
                <w:szCs w:val="18"/>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12 200 00000</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Основное мероприятие "Осуществление мероприятий по обеспечению правопорядка на территории муниципального образования"</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12 201 00000</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12 201 С1435</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12 201 С1435</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2023-2025 годы»</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21 000 00000</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2023-2025 годы»</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21 100 00000</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21 101 00000</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21 101 С1495</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21 101 С1495</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76 000 00000</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151,389</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135,743</w:t>
            </w:r>
          </w:p>
        </w:tc>
      </w:tr>
      <w:tr w:rsidR="004A041D" w:rsidTr="004A041D">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76 100 00000</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151,389</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135,743</w:t>
            </w:r>
          </w:p>
        </w:tc>
      </w:tr>
      <w:tr w:rsidR="004A041D" w:rsidTr="004A041D">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lastRenderedPageBreak/>
              <w:t>Выполнение других (прочих) обязательств органа местного самоуправления</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76 100 С1404</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151,389</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135,743</w:t>
            </w:r>
          </w:p>
        </w:tc>
      </w:tr>
      <w:tr w:rsidR="004A041D" w:rsidTr="004A041D">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76 100 С1404</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150,389</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134,743</w:t>
            </w:r>
          </w:p>
        </w:tc>
      </w:tr>
      <w:tr w:rsidR="004A041D" w:rsidTr="004A041D">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Иные бюджетные ассигнования</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76 100 С1404</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800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r>
      <w:tr w:rsidR="004A041D" w:rsidTr="004A041D">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Национальная оборона</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0 2</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117,305</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121,540</w:t>
            </w:r>
          </w:p>
        </w:tc>
      </w:tr>
      <w:tr w:rsidR="004A041D" w:rsidTr="004A041D">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Мобилизационная и вневойсковая подготовка</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117,305</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121,540</w:t>
            </w:r>
          </w:p>
        </w:tc>
      </w:tr>
      <w:tr w:rsidR="004A041D" w:rsidTr="004A041D">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77 000 00000</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117,305</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121,540</w:t>
            </w:r>
          </w:p>
        </w:tc>
      </w:tr>
      <w:tr w:rsidR="004A041D" w:rsidTr="004A041D">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02</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77 200 0000</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117,305</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121,540</w:t>
            </w:r>
          </w:p>
        </w:tc>
      </w:tr>
      <w:tr w:rsidR="004A041D" w:rsidTr="004A041D">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77 200 51180</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117,305</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121,540</w:t>
            </w:r>
          </w:p>
        </w:tc>
      </w:tr>
      <w:tr w:rsidR="004A041D" w:rsidTr="004A041D">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4A041D" w:rsidRDefault="004A041D">
            <w:pPr>
              <w:pStyle w:val="aa"/>
              <w:spacing w:before="0" w:beforeAutospacing="0" w:after="0" w:afterAutospacing="0"/>
              <w:jc w:val="both"/>
              <w:rPr>
                <w:sz w:val="18"/>
                <w:szCs w:val="18"/>
              </w:rPr>
            </w:pPr>
            <w:r>
              <w:rPr>
                <w:sz w:val="18"/>
                <w:szCs w:val="18"/>
              </w:rPr>
              <w:t>внебюджетными фондами</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77 200 51180</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110,0</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110,0</w:t>
            </w:r>
          </w:p>
        </w:tc>
      </w:tr>
      <w:tr w:rsidR="004A041D" w:rsidTr="004A041D">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0 2</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77 200 51180</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7,305</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11,540</w:t>
            </w:r>
          </w:p>
        </w:tc>
      </w:tr>
    </w:tbl>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5124"/>
        <w:gridCol w:w="1503"/>
        <w:gridCol w:w="766"/>
        <w:gridCol w:w="1466"/>
        <w:gridCol w:w="210"/>
        <w:gridCol w:w="210"/>
      </w:tblGrid>
      <w:tr w:rsidR="004A041D" w:rsidTr="004A041D">
        <w:trPr>
          <w:tblCellSpacing w:w="0" w:type="dxa"/>
        </w:trPr>
        <w:tc>
          <w:tcPr>
            <w:tcW w:w="97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Приложение № 9</w:t>
            </w:r>
          </w:p>
          <w:p w:rsidR="004A041D" w:rsidRDefault="004A041D">
            <w:pPr>
              <w:pStyle w:val="aa"/>
              <w:spacing w:before="0" w:beforeAutospacing="0" w:after="0" w:afterAutospacing="0"/>
              <w:jc w:val="both"/>
              <w:rPr>
                <w:sz w:val="18"/>
                <w:szCs w:val="18"/>
              </w:rPr>
            </w:pPr>
            <w:r>
              <w:rPr>
                <w:sz w:val="18"/>
                <w:szCs w:val="18"/>
              </w:rPr>
              <w:t>                                                        к  решению Собрания депутатов</w:t>
            </w:r>
          </w:p>
          <w:p w:rsidR="004A041D" w:rsidRDefault="004A041D">
            <w:pPr>
              <w:pStyle w:val="aa"/>
              <w:spacing w:before="0" w:beforeAutospacing="0" w:after="0" w:afterAutospacing="0"/>
              <w:jc w:val="both"/>
              <w:rPr>
                <w:sz w:val="18"/>
                <w:szCs w:val="18"/>
              </w:rPr>
            </w:pPr>
            <w:r>
              <w:rPr>
                <w:sz w:val="18"/>
                <w:szCs w:val="18"/>
              </w:rPr>
              <w:t>Большезмеинского  сельсовета</w:t>
            </w:r>
          </w:p>
          <w:p w:rsidR="004A041D" w:rsidRDefault="004A041D">
            <w:pPr>
              <w:pStyle w:val="aa"/>
              <w:spacing w:before="0" w:beforeAutospacing="0" w:after="0" w:afterAutospacing="0"/>
              <w:jc w:val="both"/>
              <w:rPr>
                <w:sz w:val="18"/>
                <w:szCs w:val="18"/>
              </w:rPr>
            </w:pPr>
            <w:r>
              <w:rPr>
                <w:sz w:val="18"/>
                <w:szCs w:val="18"/>
              </w:rPr>
              <w:t>                                                       Щигровского района Курской области</w:t>
            </w:r>
          </w:p>
          <w:p w:rsidR="004A041D" w:rsidRDefault="004A041D">
            <w:pPr>
              <w:pStyle w:val="aa"/>
              <w:spacing w:before="0" w:beforeAutospacing="0" w:after="0" w:afterAutospacing="0"/>
              <w:jc w:val="both"/>
              <w:rPr>
                <w:sz w:val="18"/>
                <w:szCs w:val="18"/>
              </w:rPr>
            </w:pPr>
            <w:r>
              <w:rPr>
                <w:sz w:val="18"/>
                <w:szCs w:val="18"/>
              </w:rPr>
              <w:t>от «21» декабря 2022 г № 22-1.-7</w:t>
            </w:r>
          </w:p>
          <w:p w:rsidR="004A041D" w:rsidRDefault="004A041D">
            <w:pPr>
              <w:pStyle w:val="aa"/>
              <w:spacing w:before="0" w:beforeAutospacing="0" w:after="0" w:afterAutospacing="0"/>
              <w:jc w:val="both"/>
              <w:rPr>
                <w:sz w:val="18"/>
                <w:szCs w:val="18"/>
              </w:rPr>
            </w:pPr>
            <w:r>
              <w:rPr>
                <w:sz w:val="18"/>
                <w:szCs w:val="18"/>
              </w:rPr>
              <w:t> </w:t>
            </w:r>
          </w:p>
          <w:p w:rsidR="004A041D" w:rsidRDefault="004A041D">
            <w:pPr>
              <w:pStyle w:val="aa"/>
              <w:spacing w:before="0" w:beforeAutospacing="0" w:after="0" w:afterAutospacing="0"/>
              <w:jc w:val="both"/>
              <w:rPr>
                <w:sz w:val="18"/>
                <w:szCs w:val="18"/>
              </w:rPr>
            </w:pPr>
            <w:r>
              <w:rPr>
                <w:sz w:val="18"/>
                <w:szCs w:val="18"/>
              </w:rPr>
              <w:t> </w:t>
            </w:r>
          </w:p>
          <w:p w:rsidR="004A041D" w:rsidRDefault="004A041D">
            <w:pPr>
              <w:pStyle w:val="aa"/>
              <w:spacing w:before="0" w:beforeAutospacing="0" w:after="0" w:afterAutospacing="0"/>
              <w:jc w:val="both"/>
              <w:rPr>
                <w:sz w:val="18"/>
                <w:szCs w:val="18"/>
              </w:rPr>
            </w:pPr>
            <w:r>
              <w:rPr>
                <w:rStyle w:val="ab"/>
                <w:sz w:val="18"/>
                <w:szCs w:val="18"/>
              </w:rPr>
              <w:t> </w:t>
            </w:r>
          </w:p>
          <w:p w:rsidR="004A041D" w:rsidRDefault="004A041D">
            <w:pPr>
              <w:pStyle w:val="aa"/>
              <w:spacing w:before="0" w:beforeAutospacing="0" w:after="0" w:afterAutospacing="0"/>
              <w:jc w:val="both"/>
              <w:rPr>
                <w:sz w:val="18"/>
                <w:szCs w:val="18"/>
              </w:rPr>
            </w:pPr>
            <w:r>
              <w:rPr>
                <w:rStyle w:val="ab"/>
                <w:sz w:val="18"/>
                <w:szCs w:val="18"/>
              </w:rPr>
              <w:t>Распределение бюджетных ассигнований по целевым статьям (муниципальным программам Большезмеинского сельсовета Щигровского района Курской области и непрограммным направлениям деятельности), группам видов расходов на 2023 год</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97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rStyle w:val="ab"/>
                <w:sz w:val="18"/>
                <w:szCs w:val="18"/>
              </w:rPr>
              <w:t>Наименование</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rStyle w:val="ab"/>
                <w:sz w:val="18"/>
                <w:szCs w:val="18"/>
              </w:rPr>
              <w:t>ЦСР</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rStyle w:val="ab"/>
                <w:sz w:val="18"/>
                <w:szCs w:val="18"/>
              </w:rPr>
              <w:t>ВР</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rStyle w:val="ab"/>
                <w:sz w:val="18"/>
                <w:szCs w:val="18"/>
              </w:rPr>
              <w:t>2023 год сумма</w:t>
            </w:r>
          </w:p>
          <w:p w:rsidR="004A041D" w:rsidRDefault="004A041D">
            <w:pPr>
              <w:pStyle w:val="aa"/>
              <w:spacing w:before="0" w:beforeAutospacing="0" w:after="0" w:afterAutospacing="0"/>
              <w:jc w:val="both"/>
              <w:rPr>
                <w:sz w:val="18"/>
                <w:szCs w:val="18"/>
              </w:rPr>
            </w:pPr>
            <w:r>
              <w:rPr>
                <w:sz w:val="18"/>
                <w:szCs w:val="18"/>
              </w:rPr>
              <w:t>(тыс. руб.)</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rStyle w:val="ab"/>
                <w:sz w:val="18"/>
                <w:szCs w:val="18"/>
              </w:rPr>
              <w:t>1</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rStyle w:val="ab"/>
                <w:sz w:val="18"/>
                <w:szCs w:val="18"/>
              </w:rPr>
              <w:t>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rStyle w:val="ab"/>
                <w:sz w:val="18"/>
                <w:szCs w:val="18"/>
              </w:rPr>
              <w:t>3</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rStyle w:val="ab"/>
                <w:sz w:val="18"/>
                <w:szCs w:val="18"/>
              </w:rPr>
              <w:t>4</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rStyle w:val="ab"/>
                <w:sz w:val="18"/>
                <w:szCs w:val="18"/>
              </w:rPr>
              <w:t>Всего</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rStyle w:val="ab"/>
                <w:sz w:val="18"/>
                <w:szCs w:val="18"/>
              </w:rPr>
              <w:t>1597,101</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02 000 00000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107,090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02 200 00000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107,090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02 201 00000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107,090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02 201 С1445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107,090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Социальное обеспечение и иные выплаты населению</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02 201 С1445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3 00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107,090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07 000 00000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lastRenderedPageBreak/>
              <w:t>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07 300 00000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Основное мероприятие "Благоустройство территории"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07 301 00000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Мероприятия по благоустройству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07 301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07 301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09 000 00000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09 100 00000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Основное мероприятие "Подготовка кадров муниципальной службы"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09 101 00000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09 101 С1437</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Закупка товаров, работ и услуг для обеспечения</w:t>
            </w:r>
          </w:p>
          <w:p w:rsidR="004A041D" w:rsidRDefault="004A041D">
            <w:pPr>
              <w:pStyle w:val="aa"/>
              <w:spacing w:before="0" w:beforeAutospacing="0" w:after="0" w:afterAutospacing="0"/>
              <w:jc w:val="both"/>
              <w:rPr>
                <w:sz w:val="18"/>
                <w:szCs w:val="18"/>
              </w:rPr>
            </w:pPr>
            <w:r>
              <w:rPr>
                <w:sz w:val="18"/>
                <w:szCs w:val="18"/>
              </w:rPr>
              <w:t> </w:t>
            </w:r>
          </w:p>
          <w:p w:rsidR="004A041D" w:rsidRDefault="004A041D">
            <w:pPr>
              <w:pStyle w:val="aa"/>
              <w:spacing w:before="0" w:beforeAutospacing="0" w:after="0" w:afterAutospacing="0"/>
              <w:jc w:val="both"/>
              <w:rPr>
                <w:sz w:val="18"/>
                <w:szCs w:val="18"/>
              </w:rPr>
            </w:pPr>
            <w:r>
              <w:rPr>
                <w:sz w:val="18"/>
                <w:szCs w:val="18"/>
              </w:rPr>
              <w:t>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09 101 С1437</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2023-2025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12 000 0000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областина 2023-2025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Основное мероприятие "Осуществление мероприятий по обеспечению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12 201 00000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12 201 С1435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12 201 С1435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13 201 00000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13 201 С1415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13 201 С1415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Муниципальная программа "Развитие субъектов малого и среднего предпринимательства в Большезмеинском сельсовете Щигровского района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Основное мероприятие "Обеспечение малого и среднего предпринимательства, популяризация предпринимательской деятельности"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xml:space="preserve">Обеспечение условий для развития малого и среднего </w:t>
            </w:r>
            <w:r>
              <w:rPr>
                <w:sz w:val="18"/>
                <w:szCs w:val="18"/>
              </w:rPr>
              <w:lastRenderedPageBreak/>
              <w:t>предпринимательства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lastRenderedPageBreak/>
              <w:t>15 101 С1405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15 101 С1405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Муниципальная программа «Развитие и укрепление</w:t>
            </w:r>
          </w:p>
          <w:p w:rsidR="004A041D" w:rsidRDefault="004A041D">
            <w:pPr>
              <w:pStyle w:val="aa"/>
              <w:spacing w:before="0" w:beforeAutospacing="0" w:after="0" w:afterAutospacing="0"/>
              <w:jc w:val="both"/>
              <w:rPr>
                <w:sz w:val="18"/>
                <w:szCs w:val="18"/>
              </w:rPr>
            </w:pPr>
            <w:r>
              <w:rPr>
                <w:sz w:val="18"/>
                <w:szCs w:val="18"/>
              </w:rPr>
              <w:t>материально-технической базы муниципального образования «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18 000 00000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204,660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18 100 00000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204,660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Основное мероприятие "Развитие и укрепление материально-технической базы Большезмеинского сельсовета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18 101 00000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204,660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Прочие расходы бюджетов сельских поселений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18 101 С1493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204,660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18 101 С1493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204,660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2023-2025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2023-2025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21 101 С1495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21 101 С1495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Большезмеинском сельсовете на 2020-2023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25 000 00000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31,550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25 100 00000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31,550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Благоустройство мест захоронения (кладбищ) на территории поселения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25 101 00000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31,550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Мероприятия по благоустройству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25 101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31,550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25 101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800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31,550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71 000 00000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400,830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Глава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71 100 00000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400,830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71 100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400,830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71 100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400,830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699,170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699,170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699,170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695,170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800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4,0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Реализация государственных функций, связанных с общегосударственным управлением</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76 000 00000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4,675</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lastRenderedPageBreak/>
              <w:t>Выполнение других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76 100 00000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4,675</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76 100 С1404</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4,675</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76 100 С1404</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800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4,675</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137,126</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137,126</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112,126</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7,126</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77 200П1484</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Межбюджетные трансферты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77 200П1484</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p w:rsidR="004A041D" w:rsidRDefault="004A041D">
            <w:pPr>
              <w:pStyle w:val="aa"/>
              <w:spacing w:before="0" w:beforeAutospacing="0" w:after="0" w:afterAutospacing="0"/>
              <w:jc w:val="both"/>
              <w:rPr>
                <w:sz w:val="18"/>
                <w:szCs w:val="18"/>
              </w:rPr>
            </w:pPr>
            <w:r>
              <w:rPr>
                <w:sz w:val="18"/>
                <w:szCs w:val="18"/>
              </w:rPr>
              <w:t>500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Резервные фонды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7800000000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Резервные фонды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7810000000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Резервный фонд местной администрации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78100С1403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78100С1403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800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 </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spacing w:line="0" w:lineRule="atLeast"/>
            </w:pPr>
            <w: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spacing w:line="0" w:lineRule="atLeast"/>
            </w:pPr>
            <w: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spacing w:line="0" w:lineRule="atLeast"/>
            </w:pPr>
            <w: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spacing w:line="0" w:lineRule="atLeast"/>
            </w:pPr>
            <w:r>
              <w:t> </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spacing w:line="0" w:lineRule="atLeast"/>
            </w:pPr>
            <w: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spacing w:line="0" w:lineRule="atLeast"/>
            </w:pPr>
            <w:r>
              <w:t> </w:t>
            </w:r>
          </w:p>
        </w:tc>
      </w:tr>
    </w:tbl>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10</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2022 г №</w:t>
      </w:r>
      <w:r>
        <w:rPr>
          <w:rStyle w:val="ab"/>
          <w:rFonts w:ascii="Tahoma" w:hAnsi="Tahoma" w:cs="Tahoma"/>
          <w:color w:val="000000"/>
          <w:sz w:val="18"/>
          <w:szCs w:val="18"/>
        </w:rPr>
        <w:t> </w:t>
      </w:r>
      <w:r>
        <w:rPr>
          <w:rFonts w:ascii="Tahoma" w:hAnsi="Tahoma" w:cs="Tahoma"/>
          <w:color w:val="000000"/>
          <w:sz w:val="18"/>
          <w:szCs w:val="18"/>
        </w:rPr>
        <w:t>22-1.1-7</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223"/>
        <w:gridCol w:w="4006"/>
        <w:gridCol w:w="1356"/>
        <w:gridCol w:w="623"/>
        <w:gridCol w:w="1261"/>
        <w:gridCol w:w="1239"/>
        <w:gridCol w:w="571"/>
      </w:tblGrid>
      <w:tr w:rsidR="004A041D" w:rsidTr="004A041D">
        <w:trPr>
          <w:tblCellSpacing w:w="0" w:type="dxa"/>
        </w:trPr>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026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rStyle w:val="ab"/>
                <w:sz w:val="18"/>
                <w:szCs w:val="18"/>
              </w:rPr>
              <w:t>Распределение бюджетных ассигнований по целевым статьям (муниципальным программам Большезмеинского сельсовета Щигровского района Курской области и непрограммным направлениям деятельности), группам видов расходов на плановый период 2024 и 2025 годы</w:t>
            </w:r>
          </w:p>
          <w:p w:rsidR="004A041D" w:rsidRDefault="004A041D">
            <w:pPr>
              <w:pStyle w:val="aa"/>
              <w:spacing w:before="0" w:beforeAutospacing="0" w:after="0" w:afterAutospacing="0"/>
              <w:jc w:val="both"/>
              <w:rPr>
                <w:sz w:val="18"/>
                <w:szCs w:val="18"/>
              </w:rPr>
            </w:pPr>
            <w:r>
              <w:rPr>
                <w:sz w:val="18"/>
                <w:szCs w:val="18"/>
              </w:rPr>
              <w:t> </w:t>
            </w:r>
          </w:p>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484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rStyle w:val="ab"/>
                <w:sz w:val="18"/>
                <w:szCs w:val="18"/>
              </w:rPr>
              <w:t>Наименование</w:t>
            </w:r>
          </w:p>
        </w:tc>
        <w:tc>
          <w:tcPr>
            <w:tcW w:w="15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rStyle w:val="ab"/>
                <w:sz w:val="18"/>
                <w:szCs w:val="18"/>
              </w:rPr>
              <w:t>ЦСР</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rStyle w:val="ab"/>
                <w:sz w:val="18"/>
                <w:szCs w:val="18"/>
              </w:rPr>
              <w:t>ВР</w:t>
            </w:r>
          </w:p>
        </w:tc>
        <w:tc>
          <w:tcPr>
            <w:tcW w:w="25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rStyle w:val="ab"/>
                <w:sz w:val="18"/>
                <w:szCs w:val="18"/>
              </w:rPr>
              <w:t>Плановый период</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r>
      <w:tr w:rsidR="004A041D" w:rsidTr="004A041D">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4A041D" w:rsidRDefault="004A041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A041D" w:rsidRDefault="004A041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A041D" w:rsidRDefault="004A041D">
            <w:pPr>
              <w:rPr>
                <w:sz w:val="18"/>
                <w:szCs w:val="18"/>
              </w:rPr>
            </w:pP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rStyle w:val="ab"/>
                <w:sz w:val="18"/>
                <w:szCs w:val="18"/>
              </w:rPr>
              <w:t>2024 год </w:t>
            </w:r>
            <w:r>
              <w:rPr>
                <w:sz w:val="18"/>
                <w:szCs w:val="18"/>
              </w:rPr>
              <w:t>(тыс.руб.)</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2025 год </w:t>
            </w:r>
            <w:r>
              <w:rPr>
                <w:sz w:val="18"/>
                <w:szCs w:val="18"/>
              </w:rPr>
              <w:t>(тыс.руб.)</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r>
      <w:tr w:rsidR="004A041D" w:rsidTr="004A041D">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rStyle w:val="ab"/>
                <w:sz w:val="18"/>
                <w:szCs w:val="18"/>
              </w:rPr>
              <w:t>1</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rStyle w:val="ab"/>
                <w:sz w:val="18"/>
                <w:szCs w:val="18"/>
              </w:rPr>
              <w:t>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rStyle w:val="ab"/>
                <w:sz w:val="18"/>
                <w:szCs w:val="18"/>
              </w:rPr>
              <w:t>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rStyle w:val="ab"/>
                <w:sz w:val="18"/>
                <w:szCs w:val="18"/>
              </w:rPr>
              <w:t>4</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r>
      <w:tr w:rsidR="004A041D" w:rsidTr="004A041D">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rStyle w:val="ab"/>
                <w:sz w:val="18"/>
                <w:szCs w:val="18"/>
              </w:rPr>
              <w:lastRenderedPageBreak/>
              <w:t>Всего</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rStyle w:val="ab"/>
                <w:sz w:val="18"/>
                <w:szCs w:val="18"/>
              </w:rPr>
              <w:t>930,796</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932,569</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r>
      <w:tr w:rsidR="004A041D" w:rsidTr="004A041D">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Условно утвержденные расходы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20,337</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40,551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r>
      <w:tr w:rsidR="004A041D" w:rsidTr="004A041D">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2023-2025 годы»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12 000 0000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областина 2023-2025 годы»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12 200 00000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Основное мероприятие "Осуществление мероприятий по обеспечению правопорядка на территории муниципального образования"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12 201 00000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12 201 С1435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12 201 С1435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2023-2025 годы»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2023-2025 годы»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21 101 00000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21 101 С1495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21 101 С1495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71 000 00000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218,7</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210,910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Глава муниципального образования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71 100 00000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218,7</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210,910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71 100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218,7</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210,910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71 100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218,7</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210,910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421,065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421,825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421,065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421,825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421,065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421,825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419,065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419,825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Иные бюджетные ассигнования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pStyle w:val="aa"/>
              <w:spacing w:before="0" w:beforeAutospacing="0" w:after="0" w:afterAutospacing="0"/>
              <w:jc w:val="both"/>
              <w:rPr>
                <w:sz w:val="18"/>
                <w:szCs w:val="18"/>
              </w:rPr>
            </w:pPr>
            <w:r>
              <w:rPr>
                <w:sz w:val="18"/>
                <w:szCs w:val="18"/>
              </w:rPr>
              <w:t>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76 000 00000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151,389</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134,743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76 100 00000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151,389</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134,743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xml:space="preserve">Выполнение других (прочих) обязательств органа </w:t>
            </w:r>
            <w:r>
              <w:rPr>
                <w:sz w:val="18"/>
                <w:szCs w:val="18"/>
              </w:rPr>
              <w:lastRenderedPageBreak/>
              <w:t>местного самоуправления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lastRenderedPageBreak/>
              <w:t>76 100 С1404</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151,389</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134,743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76 100 С1404</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150,389</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134,743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Иные бюджетные ассигнования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76 100 С1404</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117,305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121,540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77 200 00000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117,305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121,540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77 200 51180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117,305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121,540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77 200 51180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77 200 51180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7,305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11,540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spacing w:line="0" w:lineRule="atLeast"/>
            </w:pPr>
            <w:r>
              <w:t> </w:t>
            </w:r>
          </w:p>
        </w:tc>
        <w:tc>
          <w:tcPr>
            <w:tcW w:w="4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spacing w:line="0" w:lineRule="atLeast"/>
            </w:pPr>
            <w: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spacing w:line="0" w:lineRule="atLeast"/>
            </w:pPr>
            <w: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spacing w:line="0" w:lineRule="atLeast"/>
            </w:pPr>
            <w: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spacing w:line="0" w:lineRule="atLeast"/>
            </w:pPr>
            <w: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spacing w:line="0" w:lineRule="atLeast"/>
            </w:pPr>
            <w: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A041D" w:rsidRDefault="004A041D">
            <w:pPr>
              <w:spacing w:line="0" w:lineRule="atLeast"/>
            </w:pPr>
            <w:r>
              <w:t> </w:t>
            </w:r>
          </w:p>
        </w:tc>
      </w:tr>
    </w:tbl>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11</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Щигровского района Курской области</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2022 г № 22-1.1-7</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внутренних заимствований муниципального образования "Большезмеинский сельсовет" Щигровского района Курской области на 2023 год</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1.Привлечение внутренних заимствований</w:t>
      </w:r>
    </w:p>
    <w:tbl>
      <w:tblPr>
        <w:tblW w:w="0" w:type="auto"/>
        <w:tblCellSpacing w:w="0" w:type="dxa"/>
        <w:tblCellMar>
          <w:left w:w="0" w:type="dxa"/>
          <w:right w:w="0" w:type="dxa"/>
        </w:tblCellMar>
        <w:tblLook w:val="04A0"/>
      </w:tblPr>
      <w:tblGrid>
        <w:gridCol w:w="535"/>
        <w:gridCol w:w="3817"/>
        <w:gridCol w:w="1694"/>
        <w:gridCol w:w="1283"/>
        <w:gridCol w:w="195"/>
        <w:gridCol w:w="195"/>
        <w:gridCol w:w="195"/>
        <w:gridCol w:w="195"/>
        <w:gridCol w:w="195"/>
        <w:gridCol w:w="195"/>
        <w:gridCol w:w="195"/>
        <w:gridCol w:w="195"/>
        <w:gridCol w:w="195"/>
        <w:gridCol w:w="195"/>
      </w:tblGrid>
      <w:tr w:rsidR="004A041D" w:rsidTr="004A041D">
        <w:trPr>
          <w:tblCellSpacing w:w="0" w:type="dxa"/>
        </w:trPr>
        <w:tc>
          <w:tcPr>
            <w:tcW w:w="84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p w:rsidR="004A041D" w:rsidRDefault="004A041D">
            <w:pPr>
              <w:pStyle w:val="aa"/>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п/п</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Виды долговых обязательств</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Объем привлечения средств в 2023 году (тыс.руб.)</w:t>
            </w:r>
          </w:p>
        </w:tc>
        <w:tc>
          <w:tcPr>
            <w:tcW w:w="2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Предельный срок погашения долговых обязательств</w:t>
            </w:r>
          </w:p>
        </w:tc>
      </w:tr>
      <w:tr w:rsidR="004A041D" w:rsidTr="004A041D">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Муниципальные ценные бумаги</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c>
          <w:tcPr>
            <w:tcW w:w="2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r>
      <w:tr w:rsidR="004A041D" w:rsidTr="004A041D">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 в том числе:</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w:t>
            </w:r>
          </w:p>
        </w:tc>
        <w:tc>
          <w:tcPr>
            <w:tcW w:w="2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r>
      <w:tr w:rsidR="004A041D" w:rsidTr="004A041D">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бюджетные кредиты на пополнение остатков средств на счете бюджета</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w:t>
            </w:r>
          </w:p>
        </w:tc>
        <w:tc>
          <w:tcPr>
            <w:tcW w:w="2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r>
      <w:tr w:rsidR="004A041D" w:rsidTr="004A041D">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3.</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Кредиты кредитных организаций</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w:t>
            </w:r>
          </w:p>
        </w:tc>
        <w:tc>
          <w:tcPr>
            <w:tcW w:w="2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r>
      <w:tr w:rsidR="004A041D" w:rsidTr="004A041D">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Итого</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w:t>
            </w:r>
          </w:p>
        </w:tc>
        <w:tc>
          <w:tcPr>
            <w:tcW w:w="2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r>
      <w:tr w:rsidR="004A041D" w:rsidTr="004A041D">
        <w:trPr>
          <w:tblCellSpacing w:w="0" w:type="dxa"/>
        </w:trPr>
        <w:tc>
          <w:tcPr>
            <w:tcW w:w="84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p w:rsidR="004A041D" w:rsidRDefault="004A041D">
            <w:pPr>
              <w:pStyle w:val="aa"/>
              <w:spacing w:before="0" w:beforeAutospacing="0" w:after="0" w:afterAutospacing="0"/>
              <w:jc w:val="both"/>
              <w:rPr>
                <w:sz w:val="18"/>
                <w:szCs w:val="18"/>
              </w:rPr>
            </w:pPr>
            <w:r>
              <w:rPr>
                <w:sz w:val="18"/>
                <w:szCs w:val="18"/>
              </w:rPr>
              <w:t>2. Погашение внутренних заимствований</w:t>
            </w:r>
          </w:p>
          <w:p w:rsidR="004A041D" w:rsidRDefault="004A041D">
            <w:pPr>
              <w:pStyle w:val="aa"/>
              <w:spacing w:before="0" w:beforeAutospacing="0" w:after="0" w:afterAutospacing="0"/>
              <w:jc w:val="both"/>
              <w:rPr>
                <w:sz w:val="18"/>
                <w:szCs w:val="18"/>
              </w:rPr>
            </w:pPr>
            <w:r>
              <w:rPr>
                <w:sz w:val="18"/>
                <w:szCs w:val="18"/>
              </w:rPr>
              <w:t> </w:t>
            </w:r>
          </w:p>
          <w:p w:rsidR="004A041D" w:rsidRDefault="004A041D">
            <w:pPr>
              <w:pStyle w:val="aa"/>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p w:rsidR="004A041D" w:rsidRDefault="004A041D">
            <w:pPr>
              <w:pStyle w:val="aa"/>
              <w:spacing w:before="0" w:beforeAutospacing="0" w:after="0" w:afterAutospacing="0"/>
              <w:jc w:val="both"/>
              <w:rPr>
                <w:sz w:val="18"/>
                <w:szCs w:val="18"/>
              </w:rPr>
            </w:pPr>
            <w:r>
              <w:rPr>
                <w:sz w:val="18"/>
                <w:szCs w:val="18"/>
              </w:rPr>
              <w:t>п/п</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Виды долговых обязательств</w:t>
            </w:r>
          </w:p>
        </w:tc>
        <w:tc>
          <w:tcPr>
            <w:tcW w:w="465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Объем погашения средств в 2023 году   (тыс.руб.)</w:t>
            </w:r>
          </w:p>
        </w:tc>
      </w:tr>
      <w:tr w:rsidR="004A041D" w:rsidTr="004A041D">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Муниципальные ценные бумаги</w:t>
            </w:r>
          </w:p>
        </w:tc>
        <w:tc>
          <w:tcPr>
            <w:tcW w:w="465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w:t>
            </w:r>
          </w:p>
        </w:tc>
      </w:tr>
      <w:tr w:rsidR="004A041D" w:rsidTr="004A041D">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 в том числе:</w:t>
            </w:r>
          </w:p>
        </w:tc>
        <w:tc>
          <w:tcPr>
            <w:tcW w:w="465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w:t>
            </w:r>
          </w:p>
        </w:tc>
      </w:tr>
      <w:tr w:rsidR="004A041D" w:rsidTr="004A041D">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бюджетные кредиты на пополнение остатков средств на счете бюджета</w:t>
            </w:r>
          </w:p>
        </w:tc>
        <w:tc>
          <w:tcPr>
            <w:tcW w:w="465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w:t>
            </w:r>
          </w:p>
        </w:tc>
      </w:tr>
      <w:tr w:rsidR="004A041D" w:rsidTr="004A041D">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бюджетные кредиты на частичное покрытие дефицита бюджета муниципального образования</w:t>
            </w:r>
          </w:p>
        </w:tc>
        <w:tc>
          <w:tcPr>
            <w:tcW w:w="465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w:t>
            </w:r>
          </w:p>
        </w:tc>
      </w:tr>
      <w:tr w:rsidR="004A041D" w:rsidTr="004A041D">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3</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Кредиты кредитных организаций</w:t>
            </w:r>
          </w:p>
        </w:tc>
        <w:tc>
          <w:tcPr>
            <w:tcW w:w="465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w:t>
            </w:r>
          </w:p>
        </w:tc>
      </w:tr>
      <w:tr w:rsidR="004A041D" w:rsidTr="004A041D">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Итого</w:t>
            </w:r>
          </w:p>
        </w:tc>
        <w:tc>
          <w:tcPr>
            <w:tcW w:w="465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w:t>
            </w:r>
          </w:p>
        </w:tc>
      </w:tr>
    </w:tbl>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12</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2022 г № 22-1.1-7</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внутренних заимствований муниципального образования "Большезмеинский сельсовет" Щигровского района Курской области на плановый период 2024 и 2025 годов</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1.Привлечение внутренних заимствований</w:t>
      </w:r>
    </w:p>
    <w:tbl>
      <w:tblPr>
        <w:tblW w:w="0" w:type="auto"/>
        <w:tblCellSpacing w:w="0" w:type="dxa"/>
        <w:tblCellMar>
          <w:left w:w="0" w:type="dxa"/>
          <w:right w:w="0" w:type="dxa"/>
        </w:tblCellMar>
        <w:tblLook w:val="04A0"/>
      </w:tblPr>
      <w:tblGrid>
        <w:gridCol w:w="459"/>
        <w:gridCol w:w="2203"/>
        <w:gridCol w:w="1295"/>
        <w:gridCol w:w="1293"/>
        <w:gridCol w:w="1338"/>
        <w:gridCol w:w="741"/>
        <w:gridCol w:w="195"/>
        <w:gridCol w:w="195"/>
        <w:gridCol w:w="195"/>
        <w:gridCol w:w="195"/>
        <w:gridCol w:w="195"/>
        <w:gridCol w:w="195"/>
        <w:gridCol w:w="195"/>
        <w:gridCol w:w="195"/>
        <w:gridCol w:w="195"/>
        <w:gridCol w:w="195"/>
      </w:tblGrid>
      <w:tr w:rsidR="004A041D" w:rsidTr="004A041D">
        <w:trPr>
          <w:tblCellSpacing w:w="0" w:type="dxa"/>
        </w:trPr>
        <w:tc>
          <w:tcPr>
            <w:tcW w:w="56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p w:rsidR="004A041D" w:rsidRDefault="004A041D">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п/п</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Виды долговых обязательств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xml:space="preserve">Объем привлечения средств в 2024 </w:t>
            </w:r>
            <w:r>
              <w:rPr>
                <w:sz w:val="18"/>
                <w:szCs w:val="18"/>
              </w:rPr>
              <w:lastRenderedPageBreak/>
              <w:t>году (тыс.руб.)</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lastRenderedPageBreak/>
              <w:t xml:space="preserve">Предельный срок погашения </w:t>
            </w:r>
            <w:r>
              <w:rPr>
                <w:sz w:val="18"/>
                <w:szCs w:val="18"/>
              </w:rPr>
              <w:lastRenderedPageBreak/>
              <w:t>долговых обязательств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lastRenderedPageBreak/>
              <w:t xml:space="preserve">Объем привлечения средств в 2025 </w:t>
            </w:r>
            <w:r>
              <w:rPr>
                <w:sz w:val="18"/>
                <w:szCs w:val="18"/>
              </w:rPr>
              <w:lastRenderedPageBreak/>
              <w:t>году (тыс.руб.)</w:t>
            </w:r>
          </w:p>
        </w:tc>
        <w:tc>
          <w:tcPr>
            <w:tcW w:w="210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lastRenderedPageBreak/>
              <w:t>Предельный срок погашения долговых обязательств</w:t>
            </w:r>
          </w:p>
        </w:tc>
      </w:tr>
      <w:tr w:rsidR="004A041D" w:rsidTr="004A041D">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lastRenderedPageBreak/>
              <w:t>1.</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Муниципальные ценные бумаги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c>
          <w:tcPr>
            <w:tcW w:w="210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r>
      <w:tr w:rsidR="004A041D" w:rsidTr="004A041D">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 в том числе:</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w:t>
            </w:r>
          </w:p>
        </w:tc>
        <w:tc>
          <w:tcPr>
            <w:tcW w:w="210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r>
      <w:tr w:rsidR="004A041D" w:rsidTr="004A041D">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бюджетные кредиты на пополнение остатков средств на счете бюджета</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w:t>
            </w:r>
          </w:p>
        </w:tc>
        <w:tc>
          <w:tcPr>
            <w:tcW w:w="210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r>
      <w:tr w:rsidR="004A041D" w:rsidTr="004A041D">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3.</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Кредиты кредитных организаций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w:t>
            </w:r>
          </w:p>
        </w:tc>
        <w:tc>
          <w:tcPr>
            <w:tcW w:w="210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r>
      <w:tr w:rsidR="004A041D" w:rsidTr="004A041D">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Итого</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w:t>
            </w:r>
          </w:p>
        </w:tc>
        <w:tc>
          <w:tcPr>
            <w:tcW w:w="210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r>
      <w:tr w:rsidR="004A041D" w:rsidTr="004A041D">
        <w:trPr>
          <w:tblCellSpacing w:w="0" w:type="dxa"/>
        </w:trPr>
        <w:tc>
          <w:tcPr>
            <w:tcW w:w="56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p w:rsidR="004A041D" w:rsidRDefault="004A041D">
            <w:pPr>
              <w:pStyle w:val="aa"/>
              <w:spacing w:before="0" w:beforeAutospacing="0" w:after="0" w:afterAutospacing="0"/>
              <w:jc w:val="both"/>
              <w:rPr>
                <w:sz w:val="18"/>
                <w:szCs w:val="18"/>
              </w:rPr>
            </w:pPr>
            <w:r>
              <w:rPr>
                <w:sz w:val="18"/>
                <w:szCs w:val="18"/>
              </w:rPr>
              <w:t>2. Погашение внутренних заимствований</w:t>
            </w:r>
          </w:p>
          <w:p w:rsidR="004A041D" w:rsidRDefault="004A041D">
            <w:pPr>
              <w:pStyle w:val="aa"/>
              <w:spacing w:before="0" w:beforeAutospacing="0" w:after="0" w:afterAutospacing="0"/>
              <w:jc w:val="both"/>
              <w:rPr>
                <w:sz w:val="18"/>
                <w:szCs w:val="18"/>
              </w:rPr>
            </w:pPr>
            <w:r>
              <w:rPr>
                <w:sz w:val="18"/>
                <w:szCs w:val="18"/>
              </w:rPr>
              <w:t> </w:t>
            </w:r>
          </w:p>
          <w:p w:rsidR="004A041D" w:rsidRDefault="004A041D">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rStyle w:val="ab"/>
                <w:sz w:val="18"/>
                <w:szCs w:val="18"/>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p w:rsidR="004A041D" w:rsidRDefault="004A041D">
            <w:pPr>
              <w:pStyle w:val="aa"/>
              <w:spacing w:before="0" w:beforeAutospacing="0" w:after="0" w:afterAutospacing="0"/>
              <w:jc w:val="both"/>
              <w:rPr>
                <w:sz w:val="18"/>
                <w:szCs w:val="18"/>
              </w:rPr>
            </w:pPr>
            <w:r>
              <w:rPr>
                <w:sz w:val="18"/>
                <w:szCs w:val="18"/>
              </w:rPr>
              <w:t> п/п</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Виды долговых обязательств</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Объем погашения средств в 2024 году ( тыс.руб.)</w:t>
            </w:r>
          </w:p>
        </w:tc>
        <w:tc>
          <w:tcPr>
            <w:tcW w:w="379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Объем погашения средств в 2025 году ( тыс.руб.)</w:t>
            </w:r>
          </w:p>
        </w:tc>
      </w:tr>
      <w:tr w:rsidR="004A041D" w:rsidTr="004A041D">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Муниципальные ценные бумаги</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w:t>
            </w:r>
          </w:p>
        </w:tc>
        <w:tc>
          <w:tcPr>
            <w:tcW w:w="379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w:t>
            </w:r>
          </w:p>
        </w:tc>
      </w:tr>
      <w:tr w:rsidR="004A041D" w:rsidTr="004A041D">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 в том числе:</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w:t>
            </w:r>
          </w:p>
        </w:tc>
        <w:tc>
          <w:tcPr>
            <w:tcW w:w="379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w:t>
            </w:r>
          </w:p>
        </w:tc>
      </w:tr>
      <w:tr w:rsidR="004A041D" w:rsidTr="004A041D">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бюджетные кредиты на пополнение остатков средств на счете бюджета</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w:t>
            </w:r>
          </w:p>
        </w:tc>
        <w:tc>
          <w:tcPr>
            <w:tcW w:w="379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w:t>
            </w:r>
          </w:p>
        </w:tc>
      </w:tr>
      <w:tr w:rsidR="004A041D" w:rsidTr="004A041D">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бюджетные кредиты на частичное покрытие дефицита бюджета муниципального образования</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w:t>
            </w:r>
          </w:p>
        </w:tc>
        <w:tc>
          <w:tcPr>
            <w:tcW w:w="379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w:t>
            </w:r>
          </w:p>
        </w:tc>
      </w:tr>
      <w:tr w:rsidR="004A041D" w:rsidTr="004A041D">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3</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Кредиты кредитных организаций</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w:t>
            </w:r>
          </w:p>
        </w:tc>
        <w:tc>
          <w:tcPr>
            <w:tcW w:w="379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w:t>
            </w:r>
          </w:p>
        </w:tc>
      </w:tr>
      <w:tr w:rsidR="004A041D" w:rsidTr="004A041D">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Итого</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w:t>
            </w:r>
          </w:p>
        </w:tc>
        <w:tc>
          <w:tcPr>
            <w:tcW w:w="379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w:t>
            </w:r>
          </w:p>
        </w:tc>
      </w:tr>
    </w:tbl>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13</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2022 г № 22-1.1-7</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гарантий муниципального образования "Большезмеинский сельсовет" Щигровского района Курской области на 2023 год</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Перечень подлежащих предоставлению муниципальных гарантий в 2023 году</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405"/>
        <w:gridCol w:w="1577"/>
        <w:gridCol w:w="1328"/>
        <w:gridCol w:w="1542"/>
        <w:gridCol w:w="1538"/>
        <w:gridCol w:w="1367"/>
        <w:gridCol w:w="1522"/>
      </w:tblGrid>
      <w:tr w:rsidR="004A041D" w:rsidTr="004A041D">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Направление (цель) гарантирования</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Объем гарантий, тыс.руб.</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Наименование принципала</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Наличие (отсутствие)права регрессного требования</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Наименование кредитора</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Срок действия гарантии</w:t>
            </w:r>
          </w:p>
        </w:tc>
      </w:tr>
      <w:tr w:rsidR="004A041D" w:rsidTr="004A041D">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3</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5</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6</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w:t>
            </w:r>
          </w:p>
        </w:tc>
      </w:tr>
      <w:tr w:rsidR="004A041D" w:rsidTr="004A041D">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r>
      <w:tr w:rsidR="004A041D" w:rsidTr="004A041D">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Всего</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r>
    </w:tbl>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Общий объем бюджетных ассигнований, предусмотренных на исполнение муниципальных гарантий по возможным гарантийным случаям в 2023 году</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4247"/>
        <w:gridCol w:w="5032"/>
      </w:tblGrid>
      <w:tr w:rsidR="004A041D" w:rsidTr="004A041D">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Исполнение муниципальных гарантий муниципального образования</w:t>
            </w:r>
          </w:p>
        </w:tc>
        <w:tc>
          <w:tcPr>
            <w:tcW w:w="5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Объем бюджетных ассигнований на исполнение гарантий по возможным гарантийным случаям, тыс.руб.</w:t>
            </w:r>
          </w:p>
        </w:tc>
      </w:tr>
      <w:tr w:rsidR="004A041D" w:rsidTr="004A041D">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За счет источников финансирования дефицита местного бюджета</w:t>
            </w:r>
          </w:p>
        </w:tc>
        <w:tc>
          <w:tcPr>
            <w:tcW w:w="5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0 ,0</w:t>
            </w:r>
          </w:p>
        </w:tc>
      </w:tr>
      <w:tr w:rsidR="004A041D" w:rsidTr="004A041D">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За счет расходов местного бюджета</w:t>
            </w:r>
          </w:p>
        </w:tc>
        <w:tc>
          <w:tcPr>
            <w:tcW w:w="5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0 ,0</w:t>
            </w:r>
          </w:p>
        </w:tc>
      </w:tr>
    </w:tbl>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14</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2022 г № 22-1.1-7</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гарантий муниципального образования "Большезмеинский сельсовет" Щигровского района Курской области на  2024 - 2025 годы</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Перечень подлежащих предоставлению муниципальных гарантий в 2024-2025 годах</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424"/>
        <w:gridCol w:w="1600"/>
        <w:gridCol w:w="1376"/>
        <w:gridCol w:w="1571"/>
        <w:gridCol w:w="1538"/>
        <w:gridCol w:w="1275"/>
        <w:gridCol w:w="1495"/>
      </w:tblGrid>
      <w:tr w:rsidR="004A041D" w:rsidTr="004A041D">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Направление (цель) гарантирования</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Объем гарантий, тыс. руб.</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Наименование принципала</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Наличие (отсутствие)права регрессного требования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Наименование кредитора</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Срок действия гарантии</w:t>
            </w:r>
          </w:p>
        </w:tc>
      </w:tr>
      <w:tr w:rsidR="004A041D" w:rsidTr="004A041D">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1</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2</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3</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4</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6</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7</w:t>
            </w:r>
          </w:p>
        </w:tc>
      </w:tr>
      <w:tr w:rsidR="004A041D" w:rsidTr="004A041D">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r>
      <w:tr w:rsidR="004A041D" w:rsidTr="004A041D">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Всего</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w:t>
            </w:r>
          </w:p>
        </w:tc>
      </w:tr>
    </w:tbl>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Общий объем бюджетных ассигнований, предусмотренных на исполнение муниципальных гарантий по возможным гарантийным случаям в 2024-2025 годах</w:t>
      </w:r>
    </w:p>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3348"/>
        <w:gridCol w:w="2862"/>
        <w:gridCol w:w="3069"/>
      </w:tblGrid>
      <w:tr w:rsidR="004A041D" w:rsidTr="004A041D">
        <w:trPr>
          <w:tblCellSpacing w:w="0" w:type="dxa"/>
        </w:trPr>
        <w:tc>
          <w:tcPr>
            <w:tcW w:w="3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Исполнение муниципальных гарантий муниципального образования</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Объем бюджетных ассигнований на исполнение гарантий по возможным гарантийным случаям в 2024 году, тыс.руб.</w:t>
            </w:r>
          </w:p>
        </w:tc>
        <w:tc>
          <w:tcPr>
            <w:tcW w:w="3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w:t>
            </w:r>
          </w:p>
          <w:p w:rsidR="004A041D" w:rsidRDefault="004A041D">
            <w:pPr>
              <w:pStyle w:val="aa"/>
              <w:spacing w:before="0" w:beforeAutospacing="0" w:after="0" w:afterAutospacing="0"/>
              <w:jc w:val="both"/>
              <w:rPr>
                <w:sz w:val="18"/>
                <w:szCs w:val="18"/>
              </w:rPr>
            </w:pPr>
            <w:r>
              <w:rPr>
                <w:sz w:val="18"/>
                <w:szCs w:val="18"/>
              </w:rPr>
              <w:t>Объем бюджетных ассигнований на исполнение гарантий по возможным гарантийным случаям в 2025 году, тыс.руб.</w:t>
            </w:r>
          </w:p>
          <w:p w:rsidR="004A041D" w:rsidRDefault="004A041D">
            <w:pPr>
              <w:pStyle w:val="aa"/>
              <w:spacing w:before="0" w:beforeAutospacing="0" w:after="0" w:afterAutospacing="0"/>
              <w:jc w:val="both"/>
              <w:rPr>
                <w:sz w:val="18"/>
                <w:szCs w:val="18"/>
              </w:rPr>
            </w:pPr>
            <w:r>
              <w:rPr>
                <w:sz w:val="18"/>
                <w:szCs w:val="18"/>
              </w:rPr>
              <w:t> </w:t>
            </w:r>
          </w:p>
        </w:tc>
      </w:tr>
      <w:tr w:rsidR="004A041D" w:rsidTr="004A041D">
        <w:trPr>
          <w:tblCellSpacing w:w="0" w:type="dxa"/>
        </w:trPr>
        <w:tc>
          <w:tcPr>
            <w:tcW w:w="3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 За счет источников финансирования дефицита местного бюджета</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0 ,0</w:t>
            </w:r>
          </w:p>
        </w:tc>
        <w:tc>
          <w:tcPr>
            <w:tcW w:w="3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w:t>
            </w:r>
          </w:p>
        </w:tc>
      </w:tr>
      <w:tr w:rsidR="004A041D" w:rsidTr="004A041D">
        <w:trPr>
          <w:tblCellSpacing w:w="0" w:type="dxa"/>
        </w:trPr>
        <w:tc>
          <w:tcPr>
            <w:tcW w:w="3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За счет расходов местного бюджета</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0 ,0</w:t>
            </w:r>
          </w:p>
        </w:tc>
        <w:tc>
          <w:tcPr>
            <w:tcW w:w="3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041D" w:rsidRDefault="004A041D">
            <w:pPr>
              <w:pStyle w:val="aa"/>
              <w:spacing w:before="0" w:beforeAutospacing="0" w:after="0" w:afterAutospacing="0"/>
              <w:jc w:val="both"/>
              <w:rPr>
                <w:sz w:val="18"/>
                <w:szCs w:val="18"/>
              </w:rPr>
            </w:pPr>
            <w:r>
              <w:rPr>
                <w:sz w:val="18"/>
                <w:szCs w:val="18"/>
              </w:rPr>
              <w:t>0,0</w:t>
            </w:r>
          </w:p>
        </w:tc>
      </w:tr>
    </w:tbl>
    <w:p w:rsidR="004A041D" w:rsidRDefault="004A041D" w:rsidP="004A04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BB6700" w:rsidRPr="004A041D" w:rsidRDefault="00BB6700" w:rsidP="004A041D"/>
    <w:sectPr w:rsidR="00BB6700" w:rsidRPr="004A041D"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F55FD"/>
    <w:multiLevelType w:val="multilevel"/>
    <w:tmpl w:val="3D88F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75440F"/>
    <w:multiLevelType w:val="multilevel"/>
    <w:tmpl w:val="48566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2049"/>
    <w:rsid w:val="00014C0F"/>
    <w:rsid w:val="0001625B"/>
    <w:rsid w:val="000170AF"/>
    <w:rsid w:val="000306C7"/>
    <w:rsid w:val="000323B5"/>
    <w:rsid w:val="00036C6A"/>
    <w:rsid w:val="00040C06"/>
    <w:rsid w:val="00040DA2"/>
    <w:rsid w:val="00045D7F"/>
    <w:rsid w:val="0005369D"/>
    <w:rsid w:val="00065CCA"/>
    <w:rsid w:val="000708F5"/>
    <w:rsid w:val="00071217"/>
    <w:rsid w:val="00071C1A"/>
    <w:rsid w:val="00075F60"/>
    <w:rsid w:val="00092A1D"/>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7727"/>
    <w:rsid w:val="00134204"/>
    <w:rsid w:val="0013614E"/>
    <w:rsid w:val="00140C14"/>
    <w:rsid w:val="00153C39"/>
    <w:rsid w:val="00196B51"/>
    <w:rsid w:val="001A52DE"/>
    <w:rsid w:val="001B5E55"/>
    <w:rsid w:val="001C08DF"/>
    <w:rsid w:val="001C6060"/>
    <w:rsid w:val="001D2DF1"/>
    <w:rsid w:val="001D31B8"/>
    <w:rsid w:val="001E2B00"/>
    <w:rsid w:val="001F126C"/>
    <w:rsid w:val="001F62F7"/>
    <w:rsid w:val="001F70A4"/>
    <w:rsid w:val="002022FB"/>
    <w:rsid w:val="00206DCB"/>
    <w:rsid w:val="00216A60"/>
    <w:rsid w:val="00217CDD"/>
    <w:rsid w:val="00224DF6"/>
    <w:rsid w:val="00232E3E"/>
    <w:rsid w:val="00240CC9"/>
    <w:rsid w:val="00245D21"/>
    <w:rsid w:val="0025169D"/>
    <w:rsid w:val="002627C9"/>
    <w:rsid w:val="00265A1E"/>
    <w:rsid w:val="00272ABF"/>
    <w:rsid w:val="00274826"/>
    <w:rsid w:val="00280D51"/>
    <w:rsid w:val="002924DC"/>
    <w:rsid w:val="00293005"/>
    <w:rsid w:val="002A6EA5"/>
    <w:rsid w:val="002B3698"/>
    <w:rsid w:val="002C0A85"/>
    <w:rsid w:val="002C1683"/>
    <w:rsid w:val="002C3F6D"/>
    <w:rsid w:val="002C58C8"/>
    <w:rsid w:val="002E3814"/>
    <w:rsid w:val="002E7931"/>
    <w:rsid w:val="00305C4B"/>
    <w:rsid w:val="00310C0B"/>
    <w:rsid w:val="003162A7"/>
    <w:rsid w:val="00317C7E"/>
    <w:rsid w:val="003370BA"/>
    <w:rsid w:val="00345644"/>
    <w:rsid w:val="00345AAD"/>
    <w:rsid w:val="00350A33"/>
    <w:rsid w:val="00352013"/>
    <w:rsid w:val="0036098F"/>
    <w:rsid w:val="0036412E"/>
    <w:rsid w:val="0036419A"/>
    <w:rsid w:val="003655BF"/>
    <w:rsid w:val="003778C9"/>
    <w:rsid w:val="00380D71"/>
    <w:rsid w:val="00391290"/>
    <w:rsid w:val="003931D1"/>
    <w:rsid w:val="003A3828"/>
    <w:rsid w:val="003A42AE"/>
    <w:rsid w:val="003C397F"/>
    <w:rsid w:val="003D3053"/>
    <w:rsid w:val="003D33D2"/>
    <w:rsid w:val="003D71D1"/>
    <w:rsid w:val="003D7DC6"/>
    <w:rsid w:val="003E33BF"/>
    <w:rsid w:val="003E709A"/>
    <w:rsid w:val="003F7A1A"/>
    <w:rsid w:val="00410E83"/>
    <w:rsid w:val="0041200C"/>
    <w:rsid w:val="00416BFE"/>
    <w:rsid w:val="00417A12"/>
    <w:rsid w:val="004212E8"/>
    <w:rsid w:val="00430BA0"/>
    <w:rsid w:val="0044751A"/>
    <w:rsid w:val="004522B1"/>
    <w:rsid w:val="00452A94"/>
    <w:rsid w:val="004659D7"/>
    <w:rsid w:val="00466A19"/>
    <w:rsid w:val="004800B3"/>
    <w:rsid w:val="0048229A"/>
    <w:rsid w:val="004871FD"/>
    <w:rsid w:val="004934A4"/>
    <w:rsid w:val="0049778C"/>
    <w:rsid w:val="004A041D"/>
    <w:rsid w:val="004A738D"/>
    <w:rsid w:val="004C2DC8"/>
    <w:rsid w:val="004F18FD"/>
    <w:rsid w:val="004F4462"/>
    <w:rsid w:val="005027FF"/>
    <w:rsid w:val="005129F8"/>
    <w:rsid w:val="00521E88"/>
    <w:rsid w:val="00531FBB"/>
    <w:rsid w:val="0054548B"/>
    <w:rsid w:val="00562996"/>
    <w:rsid w:val="00572795"/>
    <w:rsid w:val="00576057"/>
    <w:rsid w:val="00576D98"/>
    <w:rsid w:val="00577E32"/>
    <w:rsid w:val="00581257"/>
    <w:rsid w:val="005824B6"/>
    <w:rsid w:val="0058490D"/>
    <w:rsid w:val="00586E46"/>
    <w:rsid w:val="00590BBA"/>
    <w:rsid w:val="005950DE"/>
    <w:rsid w:val="005A3A4A"/>
    <w:rsid w:val="005A65E3"/>
    <w:rsid w:val="005B06DD"/>
    <w:rsid w:val="005B3499"/>
    <w:rsid w:val="005B7C60"/>
    <w:rsid w:val="005C02AF"/>
    <w:rsid w:val="005D3382"/>
    <w:rsid w:val="005E4C1D"/>
    <w:rsid w:val="005F09F9"/>
    <w:rsid w:val="005F6AAB"/>
    <w:rsid w:val="00600633"/>
    <w:rsid w:val="006312DA"/>
    <w:rsid w:val="00631658"/>
    <w:rsid w:val="00643426"/>
    <w:rsid w:val="00644611"/>
    <w:rsid w:val="00652735"/>
    <w:rsid w:val="00680C25"/>
    <w:rsid w:val="0068299B"/>
    <w:rsid w:val="00693403"/>
    <w:rsid w:val="00693B81"/>
    <w:rsid w:val="00694DF5"/>
    <w:rsid w:val="00697DFD"/>
    <w:rsid w:val="006A5536"/>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7F02"/>
    <w:rsid w:val="00744F3B"/>
    <w:rsid w:val="00765D55"/>
    <w:rsid w:val="0077176D"/>
    <w:rsid w:val="00772B5E"/>
    <w:rsid w:val="00790355"/>
    <w:rsid w:val="00794025"/>
    <w:rsid w:val="007A7849"/>
    <w:rsid w:val="007C05BC"/>
    <w:rsid w:val="007C7FCF"/>
    <w:rsid w:val="007E5C4C"/>
    <w:rsid w:val="007E631D"/>
    <w:rsid w:val="007F06B9"/>
    <w:rsid w:val="007F1E05"/>
    <w:rsid w:val="007F3A5E"/>
    <w:rsid w:val="007F56D4"/>
    <w:rsid w:val="007F7015"/>
    <w:rsid w:val="0080499F"/>
    <w:rsid w:val="008134DD"/>
    <w:rsid w:val="00831A38"/>
    <w:rsid w:val="00834F11"/>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7F53"/>
    <w:rsid w:val="008E0097"/>
    <w:rsid w:val="008E1352"/>
    <w:rsid w:val="008E3F09"/>
    <w:rsid w:val="008F3DF0"/>
    <w:rsid w:val="00953152"/>
    <w:rsid w:val="009540E2"/>
    <w:rsid w:val="00961F45"/>
    <w:rsid w:val="009660D5"/>
    <w:rsid w:val="0097185D"/>
    <w:rsid w:val="00973332"/>
    <w:rsid w:val="00973344"/>
    <w:rsid w:val="009765BA"/>
    <w:rsid w:val="00985A5A"/>
    <w:rsid w:val="00996939"/>
    <w:rsid w:val="009B0B4F"/>
    <w:rsid w:val="009B215B"/>
    <w:rsid w:val="009B32F3"/>
    <w:rsid w:val="009B5651"/>
    <w:rsid w:val="009C245C"/>
    <w:rsid w:val="009C4274"/>
    <w:rsid w:val="009C5033"/>
    <w:rsid w:val="009C5801"/>
    <w:rsid w:val="009D4B55"/>
    <w:rsid w:val="009E11CE"/>
    <w:rsid w:val="00A04D60"/>
    <w:rsid w:val="00A06AEE"/>
    <w:rsid w:val="00A11A11"/>
    <w:rsid w:val="00A12892"/>
    <w:rsid w:val="00A30305"/>
    <w:rsid w:val="00A307A0"/>
    <w:rsid w:val="00A37CEB"/>
    <w:rsid w:val="00A41641"/>
    <w:rsid w:val="00A50015"/>
    <w:rsid w:val="00A51CD6"/>
    <w:rsid w:val="00A52E59"/>
    <w:rsid w:val="00A72544"/>
    <w:rsid w:val="00A759A3"/>
    <w:rsid w:val="00A7618C"/>
    <w:rsid w:val="00A8055F"/>
    <w:rsid w:val="00A9219B"/>
    <w:rsid w:val="00A94D9C"/>
    <w:rsid w:val="00AA1473"/>
    <w:rsid w:val="00AA362E"/>
    <w:rsid w:val="00AB1408"/>
    <w:rsid w:val="00AB5CC8"/>
    <w:rsid w:val="00AB70A8"/>
    <w:rsid w:val="00AB7325"/>
    <w:rsid w:val="00AC265A"/>
    <w:rsid w:val="00AC2EA5"/>
    <w:rsid w:val="00AC66E5"/>
    <w:rsid w:val="00AD69C1"/>
    <w:rsid w:val="00AE7422"/>
    <w:rsid w:val="00AF0FBC"/>
    <w:rsid w:val="00AF5956"/>
    <w:rsid w:val="00B07558"/>
    <w:rsid w:val="00B100C6"/>
    <w:rsid w:val="00B21831"/>
    <w:rsid w:val="00B2259F"/>
    <w:rsid w:val="00B467A3"/>
    <w:rsid w:val="00B47A08"/>
    <w:rsid w:val="00B51482"/>
    <w:rsid w:val="00B57403"/>
    <w:rsid w:val="00B57C0C"/>
    <w:rsid w:val="00B64CF8"/>
    <w:rsid w:val="00B64DD4"/>
    <w:rsid w:val="00B66E43"/>
    <w:rsid w:val="00B81EA4"/>
    <w:rsid w:val="00B86AE5"/>
    <w:rsid w:val="00BB0C22"/>
    <w:rsid w:val="00BB2731"/>
    <w:rsid w:val="00BB6700"/>
    <w:rsid w:val="00BC5CE3"/>
    <w:rsid w:val="00BC6167"/>
    <w:rsid w:val="00BD45F1"/>
    <w:rsid w:val="00BD55C3"/>
    <w:rsid w:val="00BD7AB2"/>
    <w:rsid w:val="00C02865"/>
    <w:rsid w:val="00C122CE"/>
    <w:rsid w:val="00C15E09"/>
    <w:rsid w:val="00C16926"/>
    <w:rsid w:val="00C25C05"/>
    <w:rsid w:val="00C4394A"/>
    <w:rsid w:val="00C53461"/>
    <w:rsid w:val="00C53B00"/>
    <w:rsid w:val="00C676CF"/>
    <w:rsid w:val="00C73A55"/>
    <w:rsid w:val="00C76F62"/>
    <w:rsid w:val="00C925E4"/>
    <w:rsid w:val="00CA26C0"/>
    <w:rsid w:val="00CA3132"/>
    <w:rsid w:val="00CA7B90"/>
    <w:rsid w:val="00CB33EE"/>
    <w:rsid w:val="00CB3446"/>
    <w:rsid w:val="00CC4802"/>
    <w:rsid w:val="00CD043C"/>
    <w:rsid w:val="00CF2C79"/>
    <w:rsid w:val="00CF3403"/>
    <w:rsid w:val="00CF72F8"/>
    <w:rsid w:val="00D04923"/>
    <w:rsid w:val="00D06583"/>
    <w:rsid w:val="00D169E5"/>
    <w:rsid w:val="00D2292A"/>
    <w:rsid w:val="00D24165"/>
    <w:rsid w:val="00D24593"/>
    <w:rsid w:val="00D31AA9"/>
    <w:rsid w:val="00D430EE"/>
    <w:rsid w:val="00D47189"/>
    <w:rsid w:val="00D53476"/>
    <w:rsid w:val="00D60674"/>
    <w:rsid w:val="00D613C1"/>
    <w:rsid w:val="00D64FCA"/>
    <w:rsid w:val="00D67D60"/>
    <w:rsid w:val="00DA09FA"/>
    <w:rsid w:val="00DB1DFC"/>
    <w:rsid w:val="00DB39F7"/>
    <w:rsid w:val="00DC2A60"/>
    <w:rsid w:val="00DC5ABD"/>
    <w:rsid w:val="00DD2BDC"/>
    <w:rsid w:val="00DD621C"/>
    <w:rsid w:val="00DD7F4C"/>
    <w:rsid w:val="00DF1D46"/>
    <w:rsid w:val="00DF3D19"/>
    <w:rsid w:val="00E00F0A"/>
    <w:rsid w:val="00E039D5"/>
    <w:rsid w:val="00E17656"/>
    <w:rsid w:val="00E237B8"/>
    <w:rsid w:val="00E2413C"/>
    <w:rsid w:val="00E40B43"/>
    <w:rsid w:val="00E60916"/>
    <w:rsid w:val="00E618DB"/>
    <w:rsid w:val="00E63357"/>
    <w:rsid w:val="00E82079"/>
    <w:rsid w:val="00E86324"/>
    <w:rsid w:val="00E87E7D"/>
    <w:rsid w:val="00E9322D"/>
    <w:rsid w:val="00E97F7D"/>
    <w:rsid w:val="00EA28F4"/>
    <w:rsid w:val="00EA49A9"/>
    <w:rsid w:val="00EA5F0D"/>
    <w:rsid w:val="00EB55EC"/>
    <w:rsid w:val="00EC4C21"/>
    <w:rsid w:val="00ED79FC"/>
    <w:rsid w:val="00EE3306"/>
    <w:rsid w:val="00EE45D6"/>
    <w:rsid w:val="00EE4CD3"/>
    <w:rsid w:val="00EF3D63"/>
    <w:rsid w:val="00EF6690"/>
    <w:rsid w:val="00EF7894"/>
    <w:rsid w:val="00F004C4"/>
    <w:rsid w:val="00F02C9A"/>
    <w:rsid w:val="00F176C8"/>
    <w:rsid w:val="00F21FD2"/>
    <w:rsid w:val="00F6753C"/>
    <w:rsid w:val="00F70831"/>
    <w:rsid w:val="00F716AB"/>
    <w:rsid w:val="00F76F2F"/>
    <w:rsid w:val="00F8249F"/>
    <w:rsid w:val="00FA5652"/>
    <w:rsid w:val="00FA690A"/>
    <w:rsid w:val="00FA7BF7"/>
    <w:rsid w:val="00FC1E18"/>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837" TargetMode="External"/><Relationship Id="rId5" Type="http://schemas.openxmlformats.org/officeDocument/2006/relationships/hyperlink" Target="consultantplus://offline/main?base=RLAW417;n=27389;fld=134;dst=100831"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10499</TotalTime>
  <Pages>31</Pages>
  <Words>11845</Words>
  <Characters>67517</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79204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283</cp:revision>
  <cp:lastPrinted>2019-03-04T06:14:00Z</cp:lastPrinted>
  <dcterms:created xsi:type="dcterms:W3CDTF">2019-02-20T10:58:00Z</dcterms:created>
  <dcterms:modified xsi:type="dcterms:W3CDTF">2025-04-13T12:25:00Z</dcterms:modified>
</cp:coreProperties>
</file>