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07" w:rsidRDefault="00DA0B07" w:rsidP="00DA0B0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21 марта 2019 г. №41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марта 2019 г. №41</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w:t>
      </w:r>
      <w:r>
        <w:rPr>
          <w:rFonts w:ascii="Tahoma" w:hAnsi="Tahoma" w:cs="Tahoma"/>
          <w:color w:val="000000"/>
          <w:sz w:val="18"/>
          <w:szCs w:val="18"/>
        </w:rPr>
        <w:t>«</w:t>
      </w:r>
      <w:r>
        <w:rPr>
          <w:rStyle w:val="ab"/>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w:t>
      </w:r>
      <w:r>
        <w:rPr>
          <w:rStyle w:val="ab"/>
          <w:rFonts w:ascii="Tahoma" w:hAnsi="Tahoma" w:cs="Tahoma"/>
          <w:color w:val="000000"/>
          <w:sz w:val="18"/>
          <w:szCs w:val="18"/>
        </w:rPr>
        <w:t>»</w:t>
      </w:r>
      <w:r>
        <w:rPr>
          <w:rFonts w:ascii="Tahoma" w:hAnsi="Tahoma" w:cs="Tahoma"/>
          <w:color w:val="000000"/>
          <w:sz w:val="18"/>
          <w:szCs w:val="18"/>
        </w:rPr>
        <w:t>.</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возложить на заместителя Главы администрации Большезмеинского сельсовета Ефремову З.Н.</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устанавливает порядок и стандарт предоставления муниципальной услуги (далее по тексту – услуга).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регулирует порядок рассмотрения заявлений по  установлению сервитута в отношении земельного участка находящегося в муниципальной собственности  в случаях: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изыскательских работ;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ведение работ, связанных с пользованием недрами.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Большезмеинского сельсовета с заявлением о предоставлении муниципальной услуги (за исключением государственных органов и их </w:t>
      </w:r>
      <w:r>
        <w:rPr>
          <w:rFonts w:ascii="Tahoma" w:hAnsi="Tahoma" w:cs="Tahoma"/>
          <w:color w:val="000000"/>
          <w:sz w:val="18"/>
          <w:szCs w:val="18"/>
        </w:rPr>
        <w:lastRenderedPageBreak/>
        <w:t>территориальных органов, органов государственных внебюджетных фондов и их территориальных органов, органов местного самоуправления).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w:history="1">
        <w:r>
          <w:rPr>
            <w:rStyle w:val="a7"/>
            <w:rFonts w:ascii="Tahoma" w:hAnsi="Tahoma" w:cs="Tahoma"/>
            <w:color w:val="33A6E3"/>
            <w:sz w:val="18"/>
            <w:szCs w:val="18"/>
          </w:rPr>
          <w:t>http:// www.bolzmey.rkursk.ru</w:t>
        </w:r>
      </w:hyperlink>
      <w:r>
        <w:rPr>
          <w:rFonts w:ascii="Tahoma" w:hAnsi="Tahoma" w:cs="Tahoma"/>
          <w:color w:val="000000"/>
          <w:sz w:val="18"/>
          <w:szCs w:val="18"/>
        </w:rPr>
        <w:t>, и  на Едином портале https://www.gosuslugi.ru.».</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4"/>
        <w:shd w:val="clear" w:color="auto" w:fill="EEEEEE"/>
        <w:spacing w:before="0"/>
        <w:rPr>
          <w:rFonts w:ascii="Tahoma" w:hAnsi="Tahoma" w:cs="Tahoma"/>
          <w:color w:val="000000"/>
        </w:rPr>
      </w:pPr>
      <w:r>
        <w:rPr>
          <w:rFonts w:ascii="Tahoma" w:hAnsi="Tahoma" w:cs="Tahoma"/>
          <w:color w:val="000000"/>
        </w:rPr>
        <w:t>II. Стандарт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4"/>
        <w:shd w:val="clear" w:color="auto" w:fill="EEEEEE"/>
        <w:spacing w:before="0"/>
        <w:rPr>
          <w:rFonts w:ascii="Tahoma" w:hAnsi="Tahoma" w:cs="Tahoma"/>
          <w:color w:val="000000"/>
        </w:rPr>
      </w:pPr>
      <w:r>
        <w:rPr>
          <w:rFonts w:ascii="Tahoma" w:hAnsi="Tahoma" w:cs="Tahoma"/>
          <w:color w:val="000000"/>
        </w:rPr>
        <w:t>2.1.         Наименование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области.(далее – Администрация).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-автономное учреждение Курской области ««Многофункциональный центр по предоставлению государственных и муниципальных услуг» (далее - МФЦ).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налоговой службы по Курской области.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Pr>
          <w:rFonts w:ascii="Tahoma" w:hAnsi="Tahoma" w:cs="Tahoma"/>
          <w:color w:val="000000"/>
          <w:sz w:val="18"/>
          <w:szCs w:val="18"/>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уведомление о возможности заключения соглашения об установлении сервитута в предложенных заявителем границах;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подписанные экземпляры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5" w:history="1">
        <w:r>
          <w:rPr>
            <w:rStyle w:val="a7"/>
            <w:rFonts w:ascii="Tahoma" w:hAnsi="Tahoma" w:cs="Tahoma"/>
            <w:color w:val="33A6E3"/>
            <w:sz w:val="18"/>
            <w:szCs w:val="18"/>
          </w:rPr>
          <w:t>пунктом 4 статьи 39.25</w:t>
        </w:r>
      </w:hyperlink>
      <w:r>
        <w:rPr>
          <w:rFonts w:ascii="Tahoma" w:hAnsi="Tahoma" w:cs="Tahoma"/>
          <w:color w:val="000000"/>
          <w:sz w:val="18"/>
          <w:szCs w:val="18"/>
        </w:rPr>
        <w:t> Земельного кодекса Российской Федерации;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установлении сервитута с указанием оснований такого отказа.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Максимальный срок предоставления муниципальной услуги составляет 30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2.4.3. Срок выдачи результата  составляет 2  рабочих деня.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Style w:val="ab"/>
          <w:rFonts w:ascii="Tahoma" w:hAnsi="Tahoma" w:cs="Tahoma"/>
          <w:color w:val="000000"/>
          <w:sz w:val="18"/>
          <w:szCs w:val="18"/>
        </w:rPr>
        <w:t>          2.5. Нормативные правовые акты, регулирующие предоставление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а также в Региональном реестре.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принятия решения  об установлении  или  прекращении  публичных  сервитутов необходимы следующие документы:</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к регламенту;</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документа, удостоверяющего личность заявителя, являющегося физическим лицом;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схема границ сервитута (предполагаемых к использованию земель или части земельного участка) на кадастровом плане территории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обоснование необходимости установления сервитута (лицензия на право пользования недрами, договоры (контракты) на выполнение изыскательских работ);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схема границ сервитута (предполагаемых к использованию земель или части земельного участка) на кадастровом плане территории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 Заявитель вправе предоставить заявление и документы следующим способом: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или путем направления электронного документа на официальную электронную почту органа власти.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государственных реестров об индивидуальном предпринимателе, являющемся заявителем;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кадастровый паспорт земельного участка либо кадастровая выписка о земельном участке.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утвержденный проект планировки и утвержденный проект межевания территории;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Основания для приостановления предоставления муниципальной услуги не предусмотрены.</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Заявителю в предоставлении муниципальной услуги отказывается в следующих случаях: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планируемое на условиях сервитута использование земельного участка не допускается в соответствии с федеральными законами;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наличие вступивших в законную силу судебных актов, ограничивающих оборот земельного участка;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земельный участок находится в составе земель, ограниченных или изъятых из оборота;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7" w:anchor="dst942" w:history="1">
        <w:r>
          <w:rPr>
            <w:rStyle w:val="a7"/>
            <w:rFonts w:ascii="Tahoma" w:hAnsi="Tahoma" w:cs="Tahoma"/>
            <w:color w:val="33A6E3"/>
            <w:sz w:val="18"/>
            <w:szCs w:val="18"/>
          </w:rPr>
          <w:t>пунктом 4 статьи 39.25</w:t>
        </w:r>
      </w:hyperlink>
      <w:r>
        <w:rPr>
          <w:rFonts w:ascii="Tahoma" w:hAnsi="Tahoma" w:cs="Tahoma"/>
          <w:color w:val="000000"/>
          <w:sz w:val="18"/>
          <w:szCs w:val="18"/>
        </w:rPr>
        <w:t> Земельного Кодекса.</w:t>
      </w:r>
      <w:r>
        <w:rPr>
          <w:rStyle w:val="ac"/>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r>
        <w:rPr>
          <w:rStyle w:val="ac"/>
          <w:rFonts w:ascii="Tahoma" w:hAnsi="Tahoma" w:cs="Tahoma"/>
          <w:color w:val="000000"/>
          <w:sz w:val="18"/>
          <w:szCs w:val="18"/>
        </w:rPr>
        <w:t> </w:t>
      </w: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границ сервитута на кадастровом плане территории.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A0B07" w:rsidRDefault="00DA0B07" w:rsidP="00DA0B07">
      <w:pPr>
        <w:pStyle w:val="4"/>
        <w:shd w:val="clear" w:color="auto" w:fill="EEEEEE"/>
        <w:spacing w:before="0"/>
        <w:rPr>
          <w:rFonts w:ascii="Tahoma" w:hAnsi="Tahoma" w:cs="Tahoma"/>
          <w:color w:val="000000"/>
        </w:rPr>
      </w:pPr>
      <w:r>
        <w:rPr>
          <w:rStyle w:val="ac"/>
          <w:rFonts w:ascii="Tahoma" w:hAnsi="Tahoma" w:cs="Tahoma"/>
          <w:color w:val="000000"/>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w:t>
      </w:r>
      <w:r>
        <w:rPr>
          <w:rFonts w:ascii="Tahoma" w:hAnsi="Tahoma" w:cs="Tahoma"/>
          <w:color w:val="000000"/>
          <w:sz w:val="18"/>
          <w:szCs w:val="18"/>
        </w:rPr>
        <w:t> </w:t>
      </w:r>
      <w:r>
        <w:rPr>
          <w:rStyle w:val="ab"/>
          <w:rFonts w:ascii="Tahoma" w:hAnsi="Tahoma" w:cs="Tahoma"/>
          <w:color w:val="000000"/>
          <w:sz w:val="18"/>
          <w:szCs w:val="1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услуги, в том числе в электронной форме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 xml:space="preserve">центрах </w:t>
      </w:r>
      <w:r>
        <w:rPr>
          <w:rStyle w:val="ab"/>
          <w:rFonts w:ascii="Tahoma" w:hAnsi="Tahoma" w:cs="Tahoma"/>
          <w:color w:val="000000"/>
          <w:sz w:val="18"/>
          <w:szCs w:val="18"/>
        </w:rPr>
        <w:lastRenderedPageBreak/>
        <w:t>предоставления государственных и муниципальных услуг, предусмотренного статьей 15.1 Федерального закона (далее – комплексный запрос)</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электронном виде;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муниципальной услуги включает в себя следующие административные процедуры:</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заявления и приложенных к нему документов;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и направление межведомственных запросов в органы и организации, участвующие в предоставлении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r>
        <w:rPr>
          <w:rFonts w:ascii="Tahoma" w:hAnsi="Tahoma" w:cs="Tahoma"/>
          <w:color w:val="000000"/>
          <w:sz w:val="18"/>
          <w:szCs w:val="18"/>
        </w:rPr>
        <w:t>рассмотрение документов, установление оснований для предоставления (отказа)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проекта уведомления и предложения о возможности заключения соглашения об установлении сервитута;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b"/>
          <w:rFonts w:ascii="Tahoma" w:hAnsi="Tahoma" w:cs="Tahoma"/>
          <w:color w:val="000000"/>
          <w:sz w:val="18"/>
          <w:szCs w:val="18"/>
        </w:rPr>
        <w:t> </w:t>
      </w:r>
      <w:r>
        <w:rPr>
          <w:rFonts w:ascii="Tahoma" w:hAnsi="Tahoma" w:cs="Tahoma"/>
          <w:color w:val="000000"/>
          <w:sz w:val="18"/>
          <w:szCs w:val="18"/>
        </w:rPr>
        <w:t>заключение соглашения об установлении сервитута частей земельных участков;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r>
        <w:rPr>
          <w:rFonts w:ascii="Tahoma" w:hAnsi="Tahoma" w:cs="Tahoma"/>
          <w:color w:val="000000"/>
          <w:sz w:val="18"/>
          <w:szCs w:val="18"/>
        </w:rPr>
        <w:t>выдача (направление) заявителю результата  предоставления муниципальной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исправления допущенных опечаток и ошибок в выданных в результате предоставления  муниципальной услуги документах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3.1. Прием, регистрация  заявления и приложенных к нему документов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Лицо, ответственное за прием и регистрацию заявления, является специалист Администрации сельсовета.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Заявление может быть передано следующими способами: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направленным по адресу администрации;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ходе приема заявления и прилагаемых к нему документов специалист осуществляет их проверку на: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заявления в соответствии с требованиями пункта 2.6.1 настоящего регламента;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комплектность представленных документов в соответствии с пунктом 2.6.2. настоящего регламента;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 заявлении и прилагаемых к заявлению документах записей, выполненных карандашом.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 Если имеются основания для возврата заявления, специалист Администрации в течение двух дней готовит проект Уведомления администрации о возврате заявления.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3.1.7. Критерием принятия решения – поступление заявление о предоставлении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3.1.8.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3.1.9. Срок исполнения административной процедуры – 1 день</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3.1.10. Способ фиксации результата – внесение записи в Журнал регистрации входящей документации.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3.2.Формирование и направление межведомственных запросов</w:t>
      </w:r>
      <w:r>
        <w:rPr>
          <w:rFonts w:ascii="Tahoma" w:hAnsi="Tahoma" w:cs="Tahoma"/>
          <w:color w:val="000000"/>
          <w:sz w:val="18"/>
          <w:szCs w:val="18"/>
        </w:rPr>
        <w:t> </w:t>
      </w:r>
      <w:r>
        <w:rPr>
          <w:rStyle w:val="ab"/>
          <w:rFonts w:ascii="Tahoma" w:hAnsi="Tahoma" w:cs="Tahoma"/>
          <w:color w:val="000000"/>
          <w:sz w:val="18"/>
          <w:szCs w:val="18"/>
        </w:rPr>
        <w:t>в органы и организации, участвующие в предоставлении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не может превышать пять рабочих дней.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документов, установление оснований для предоставления (отказа) муниципальной услуги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Специалист Администрации,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административному регламенту.</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3.3.3.При соответствии документов установленным требованиям специалист отдела: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 подготавливает заключение о возможности либо невозможности установления публичного сервитута;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При установлении фактов, указанных в подразделе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3.3.6.Критерием принятия решения  является  наличие (отсутствие) права заявителя на предоставление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3.3.7.Результат административной процедуры – принятие решения о предоставлении (отказе в предоставлении)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3.3.8 Сроки выполнения административной процедуры – 10 рабочих дня с даты регистрации заявления.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3.3.9. Способ фиксации результата – регистрация в журнале исходящей корреспонденции.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Подготовка проекта уведомления и предложения о возможности заключения соглашения об установлении сервитута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оснований для подготовки проекта уведомления о возможности заключения соглашения об установлении сервитута.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Специалист, если оснований для отказа в предоставлении услуги не выявлено,  совершает одно из следующих действий: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уведомления о возможности заключения соглашения об установлении сервитута в предложенных заявителем границах;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Подготовленный проект Соглашения подлежит согласованию в течение 10-и рабочих дней уполномоченными специалистами.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После согласования проект Соглашения  направляется на подписание руководителю Уполномоченного органа.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отсутствие оснований для отказа в предоставлении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выполнения административной процедуры является: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направление заявителю уведомление о возможности заключения соглашения об установлении сервитута в предложенных заявителем границах;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3.4.6.Максимальный срок выполнения действия составляет 10 рабочих  дней.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 регистрация в журнале исходящей корреспонденции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Заключение  соглашения об установлении сервитута частей земельных участков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 В срок не более чем 30 дней со дня представления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 специалист администрации направляет заявителю соглашение об установлении сервитута, подписанное Главой Большезмеинского сельсовета, в трех экземплярах.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Заявитель обязан подписать указанное соглашение не позднее чем через тридцать дней со дня его получения.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3.5.4.Критерием принятия решений в рамках действия является представление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3.5.5.. Результатом административной процедуры является: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подписание соглашения об установлении сервитута;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действия – запись в журнале регистрации договоров.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Выдача (направление) заявителю результата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3.6.1. Основанием для начала административной процедуры является наличие  подписанного  соглашения об установлении сервитута, проекта соглашения об установлении сервитута  либо решения об отказе в предоставлении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Соглашение об установлении сервитута в отношении земельного участка, находящегося в  муниципальной собственности, должно содержать:</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кадастровый номер земельного участка, в отношении которого предполагается установить сервитут;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r:id="rId8" w:anchor="dst942" w:history="1">
        <w:r>
          <w:rPr>
            <w:rStyle w:val="a7"/>
            <w:rFonts w:ascii="Tahoma" w:hAnsi="Tahoma" w:cs="Tahoma"/>
            <w:color w:val="33A6E3"/>
            <w:sz w:val="18"/>
            <w:szCs w:val="18"/>
          </w:rPr>
          <w:t>пунктом 4</w:t>
        </w:r>
      </w:hyperlink>
      <w:r>
        <w:rPr>
          <w:rFonts w:ascii="Tahoma" w:hAnsi="Tahoma" w:cs="Tahoma"/>
          <w:color w:val="000000"/>
          <w:sz w:val="18"/>
          <w:szCs w:val="18"/>
        </w:rPr>
        <w:t>  статьи 39.23 Земельного Кодекса;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сторонах соглашения;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цели и основания установления сервитута;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срок действия сервитута;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размер платы, определяемой в соответствии с </w:t>
      </w:r>
      <w:hyperlink r:id="rId9" w:anchor="dst936" w:history="1">
        <w:r>
          <w:rPr>
            <w:rStyle w:val="a7"/>
            <w:rFonts w:ascii="Tahoma" w:hAnsi="Tahoma" w:cs="Tahoma"/>
            <w:color w:val="33A6E3"/>
            <w:sz w:val="18"/>
            <w:szCs w:val="18"/>
          </w:rPr>
          <w:t>пунктом 2</w:t>
        </w:r>
      </w:hyperlink>
      <w:r>
        <w:rPr>
          <w:rFonts w:ascii="Tahoma" w:hAnsi="Tahoma" w:cs="Tahoma"/>
          <w:color w:val="000000"/>
          <w:sz w:val="18"/>
          <w:szCs w:val="18"/>
        </w:rPr>
        <w:t>  статьи 39.23 Земельного Кодекса;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права лица, в интересах которого установлен сервитут, осуществлять деятельность, в целях обеспечения которой установлен сервитут;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обязанность лица, в интересах которого установлен сервитут, вносить плату по соглашению;</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Критерий принятия решения - наличие оформленного результата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Результатом административной процедуры является  получение заявителем  одного из документов: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подписанного соглашения об установлении сервитута либо проекта соглашения об установлении сервитута;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установлении сервитута с указанием оснований такого отказа.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Способом фиксации в Журнале регистрации постановлений либо регистрация   решения  об отказе в Журнале исходящей документации.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Максимальный срок выполнения действия составляет 2 рабочих  дня.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Способ фиксации результата выполнения административной процедуры  – регистрация в Журнале регистрации исходящей документации.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нарушение срока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уполномоченные на рассмотрение жалобы должностные лица, которым может быть направлена жалоба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 предоставляющей муниципальную услугу  осуществляется, в том числе по телефону, электронной почте,  при личном приёме.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государственных и муниципальных услуг</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случае предоставления земельного участка без проведения торгов заявитель может обратиться за получением   муниципальной  услуги  в МФЦ.</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Взаимодействие МФЦ с Администрацией осуществляется в соответствии соглашением о взаимодействии  между ОБУ «МФЦ» и Администрацией.</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При реализации своих функций многофункциональные центры не вправе требовать от заявителя: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Результат муниципальной услуги в МФЦ не выдается.</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передача  заявления и документов, из МФЦ в Администрацию. </w:t>
      </w:r>
      <w:r>
        <w:rPr>
          <w:rStyle w:val="ac"/>
          <w:rFonts w:ascii="Tahoma" w:hAnsi="Tahoma" w:cs="Tahoma"/>
          <w:b/>
          <w:bCs/>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 Большезмеинского сельсовета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и (или) адрес электронной почты для связи с заявителем)</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B07" w:rsidRDefault="00DA0B07" w:rsidP="00DA0B07">
      <w:pPr>
        <w:pStyle w:val="2"/>
        <w:shd w:val="clear" w:color="auto" w:fill="EEEEEE"/>
        <w:spacing w:before="0"/>
        <w:rPr>
          <w:rFonts w:ascii="Tahoma" w:hAnsi="Tahoma" w:cs="Tahoma"/>
          <w:color w:val="000000"/>
          <w:sz w:val="36"/>
          <w:szCs w:val="36"/>
        </w:rPr>
      </w:pPr>
      <w:r>
        <w:rPr>
          <w:rFonts w:ascii="Tahoma" w:hAnsi="Tahoma" w:cs="Tahoma"/>
          <w:color w:val="000000"/>
        </w:rPr>
        <w:t>Заявление</w:t>
      </w:r>
    </w:p>
    <w:p w:rsidR="00DA0B07" w:rsidRDefault="00DA0B07" w:rsidP="00DA0B07">
      <w:pPr>
        <w:pStyle w:val="2"/>
        <w:shd w:val="clear" w:color="auto" w:fill="EEEEEE"/>
        <w:spacing w:before="0"/>
        <w:rPr>
          <w:rFonts w:ascii="Tahoma" w:hAnsi="Tahoma" w:cs="Tahoma"/>
          <w:color w:val="000000"/>
        </w:rPr>
      </w:pPr>
      <w:r>
        <w:rPr>
          <w:rFonts w:ascii="Tahoma" w:hAnsi="Tahoma" w:cs="Tahoma"/>
          <w:color w:val="000000"/>
        </w:rPr>
        <w:t>об установлении сервитута в отношении земельного участка, находящегося в муниципальной собственности.</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заключить соглашение об установлении сервитута согласно прилагаемой схеме границ сервитута в отношении земельного участка: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участок/земельные участки:</w:t>
      </w:r>
    </w:p>
    <w:tbl>
      <w:tblPr>
        <w:tblW w:w="8895" w:type="dxa"/>
        <w:tblCellSpacing w:w="0" w:type="dxa"/>
        <w:tblCellMar>
          <w:left w:w="0" w:type="dxa"/>
          <w:right w:w="0" w:type="dxa"/>
        </w:tblCellMar>
        <w:tblLook w:val="04A0"/>
      </w:tblPr>
      <w:tblGrid>
        <w:gridCol w:w="8895"/>
      </w:tblGrid>
      <w:tr w:rsidR="00DA0B07" w:rsidTr="00DA0B07">
        <w:trPr>
          <w:tblCellSpacing w:w="0" w:type="dxa"/>
        </w:trPr>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 </w:t>
            </w:r>
          </w:p>
        </w:tc>
      </w:tr>
      <w:tr w:rsidR="00DA0B07" w:rsidTr="00DA0B07">
        <w:trPr>
          <w:tblCellSpacing w:w="0" w:type="dxa"/>
        </w:trPr>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 </w:t>
            </w:r>
          </w:p>
        </w:tc>
      </w:tr>
      <w:tr w:rsidR="00DA0B07" w:rsidTr="00DA0B07">
        <w:trPr>
          <w:tblCellSpacing w:w="0" w:type="dxa"/>
        </w:trPr>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 </w:t>
            </w:r>
          </w:p>
        </w:tc>
      </w:tr>
      <w:tr w:rsidR="00DA0B07" w:rsidTr="00DA0B07">
        <w:trPr>
          <w:tblCellSpacing w:w="0" w:type="dxa"/>
        </w:trPr>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(площадь, адрес, иное описание местоположения)</w:t>
            </w:r>
          </w:p>
        </w:tc>
      </w:tr>
    </w:tbl>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земельного участка: _________________________________</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и предполагаемый срок:______________________________________________</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цель и срок установления сервитута)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выдачи результата предоставления услуги_________________________</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65"/>
        <w:gridCol w:w="6778"/>
        <w:gridCol w:w="886"/>
        <w:gridCol w:w="950"/>
      </w:tblGrid>
      <w:tr w:rsidR="00DA0B07" w:rsidTr="00DA0B07">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B07" w:rsidRDefault="00DA0B07">
            <w:pPr>
              <w:pStyle w:val="aa"/>
              <w:spacing w:before="0" w:beforeAutospacing="0" w:after="0" w:afterAutospacing="0"/>
              <w:jc w:val="both"/>
              <w:rPr>
                <w:sz w:val="18"/>
                <w:szCs w:val="18"/>
              </w:rPr>
            </w:pPr>
            <w:r>
              <w:rPr>
                <w:sz w:val="18"/>
                <w:szCs w:val="18"/>
              </w:rPr>
              <w:t>№ п/п</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B07" w:rsidRDefault="00DA0B07">
            <w:pPr>
              <w:pStyle w:val="aa"/>
              <w:spacing w:before="0" w:beforeAutospacing="0" w:after="0" w:afterAutospacing="0"/>
              <w:jc w:val="both"/>
              <w:rPr>
                <w:sz w:val="18"/>
                <w:szCs w:val="18"/>
              </w:rPr>
            </w:pPr>
            <w:r>
              <w:rPr>
                <w:sz w:val="18"/>
                <w:szCs w:val="18"/>
              </w:rPr>
              <w:t>наименование документа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B07" w:rsidRDefault="00DA0B07">
            <w:pPr>
              <w:pStyle w:val="aa"/>
              <w:spacing w:before="0" w:beforeAutospacing="0" w:after="0" w:afterAutospacing="0"/>
              <w:jc w:val="both"/>
              <w:rPr>
                <w:sz w:val="18"/>
                <w:szCs w:val="18"/>
              </w:rPr>
            </w:pPr>
            <w:r>
              <w:rPr>
                <w:sz w:val="18"/>
                <w:szCs w:val="18"/>
              </w:rPr>
              <w:t>Кол. экз.</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B07" w:rsidRDefault="00DA0B07">
            <w:pPr>
              <w:pStyle w:val="aa"/>
              <w:spacing w:before="0" w:beforeAutospacing="0" w:after="0" w:afterAutospacing="0"/>
              <w:jc w:val="both"/>
              <w:rPr>
                <w:sz w:val="18"/>
                <w:szCs w:val="18"/>
              </w:rPr>
            </w:pPr>
            <w:r>
              <w:rPr>
                <w:sz w:val="18"/>
                <w:szCs w:val="18"/>
              </w:rPr>
              <w:t>Кол. листов</w:t>
            </w:r>
          </w:p>
        </w:tc>
      </w:tr>
      <w:tr w:rsidR="00DA0B07" w:rsidTr="00DA0B07">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 </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 </w:t>
            </w:r>
          </w:p>
        </w:tc>
      </w:tr>
      <w:tr w:rsidR="00DA0B07" w:rsidTr="00DA0B07">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 </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B07" w:rsidRDefault="00DA0B07">
            <w:pPr>
              <w:pStyle w:val="aa"/>
              <w:spacing w:before="0" w:beforeAutospacing="0" w:after="0" w:afterAutospacing="0"/>
              <w:jc w:val="both"/>
              <w:rPr>
                <w:sz w:val="18"/>
                <w:szCs w:val="18"/>
              </w:rPr>
            </w:pPr>
            <w:r>
              <w:rPr>
                <w:sz w:val="18"/>
                <w:szCs w:val="18"/>
              </w:rPr>
              <w:t> </w:t>
            </w:r>
          </w:p>
        </w:tc>
      </w:tr>
    </w:tbl>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«_______»__________________20___г.                                            _______________</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                             (подпись)</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и (при наличии) отчество, место жительства заявителя, реквизиты документа, удостоверяющего личность заявителя (для гражданина);</w:t>
      </w:r>
    </w:p>
    <w:p w:rsidR="00DA0B07" w:rsidRDefault="00DA0B07" w:rsidP="00DA0B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B6700" w:rsidRPr="00DA0B07" w:rsidRDefault="00BB6700" w:rsidP="00DA0B07"/>
    <w:sectPr w:rsidR="00BB6700" w:rsidRPr="00DA0B0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4847"/>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80/373992b27836b2f13c2ca38545542c90a6a9f253/"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nsultant.ru/document/cons_doc_LAW_300880/373992b27836b2f13c2ca38545542c90a6a9f2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fontTable" Target="fontTable.xml"/><Relationship Id="rId5" Type="http://schemas.openxmlformats.org/officeDocument/2006/relationships/hyperlink" Target="http://municipal.garant.ru/document?id=12024624&amp;sub=39254"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consultant.ru/document/cons_doc_LAW_300880/373992b27836b2f13c2ca38545542c90a6a9f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12015</TotalTime>
  <Pages>16</Pages>
  <Words>10791</Words>
  <Characters>61514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384</cp:revision>
  <cp:lastPrinted>2019-03-04T06:14:00Z</cp:lastPrinted>
  <dcterms:created xsi:type="dcterms:W3CDTF">2019-02-20T10:58:00Z</dcterms:created>
  <dcterms:modified xsi:type="dcterms:W3CDTF">2025-04-14T13:41:00Z</dcterms:modified>
</cp:coreProperties>
</file>