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4577BB" w:rsidRPr="004577BB" w:rsidRDefault="008824F5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СЕЛЬСОВЕТА</w:t>
      </w:r>
    </w:p>
    <w:p w:rsidR="004577BB" w:rsidRPr="004577BB" w:rsidRDefault="0050187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D33473" w:rsidRPr="004577BB" w:rsidRDefault="00D33473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 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  <w:r w:rsidR="00A85B65">
        <w:rPr>
          <w:rFonts w:ascii="Arial" w:eastAsia="Times New Roman" w:hAnsi="Arial" w:cs="Arial"/>
          <w:b/>
          <w:bCs/>
          <w:color w:val="000000"/>
          <w:sz w:val="32"/>
          <w:szCs w:val="32"/>
        </w:rPr>
        <w:t>28 апреля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2025 </w:t>
      </w:r>
      <w:r w:rsidR="00A85B65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года №52-1.6-7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Порядка проведения ежегодного отчета Главы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 перед Собранием депутатов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 №</w:t>
      </w:r>
      <w:hyperlink r:id="rId5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</w:rPr>
        <w:t> «Об общих принципах организации местного самоуправления в Российской Федерации», </w:t>
      </w:r>
      <w:r w:rsidR="00D01FCC" w:rsidRPr="00D01FCC"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r w:rsidR="006D153C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Уставом муниципального образования «</w:t>
        </w:r>
        <w:proofErr w:type="spellStart"/>
        <w:r w:rsidR="008824F5">
          <w:rPr>
            <w:rFonts w:ascii="Arial" w:eastAsia="Times New Roman" w:hAnsi="Arial" w:cs="Arial"/>
            <w:sz w:val="24"/>
            <w:szCs w:val="24"/>
          </w:rPr>
          <w:t>Большезмеин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>ское</w:t>
        </w:r>
        <w:proofErr w:type="spellEnd"/>
        <w:r w:rsidR="004451D1" w:rsidRPr="000F471A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</w:rPr>
          <w:t xml:space="preserve"> с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>ельское поселение</w:t>
        </w:r>
        <w:r w:rsidRPr="000F471A">
          <w:rPr>
            <w:rFonts w:ascii="Arial" w:eastAsia="Times New Roman" w:hAnsi="Arial" w:cs="Arial"/>
            <w:sz w:val="24"/>
            <w:szCs w:val="24"/>
          </w:rPr>
          <w:t>» </w:t>
        </w:r>
        <w:proofErr w:type="spellStart"/>
        <w:r w:rsidR="00501877" w:rsidRPr="000F471A">
          <w:rPr>
            <w:rFonts w:ascii="Arial" w:eastAsia="Times New Roman" w:hAnsi="Arial" w:cs="Arial"/>
            <w:sz w:val="24"/>
            <w:szCs w:val="24"/>
          </w:rPr>
          <w:t>Щигровского</w:t>
        </w:r>
        <w:proofErr w:type="spellEnd"/>
        <w:r w:rsidRPr="000F471A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 xml:space="preserve">муниципального </w:t>
        </w:r>
        <w:r w:rsidRPr="000F471A">
          <w:rPr>
            <w:rFonts w:ascii="Arial" w:eastAsia="Times New Roman" w:hAnsi="Arial" w:cs="Arial"/>
            <w:sz w:val="24"/>
            <w:szCs w:val="24"/>
          </w:rPr>
          <w:t>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</w:rPr>
        <w:t xml:space="preserve">, Собрание депутатов </w:t>
      </w:r>
      <w:proofErr w:type="spellStart"/>
      <w:r w:rsidR="008824F5">
        <w:rPr>
          <w:rFonts w:ascii="Arial" w:eastAsia="Times New Roman" w:hAnsi="Arial" w:cs="Arial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4451D1" w:rsidRPr="000F471A">
        <w:rPr>
          <w:rFonts w:ascii="Arial" w:eastAsia="Times New Roman" w:hAnsi="Arial" w:cs="Arial"/>
          <w:sz w:val="24"/>
          <w:szCs w:val="24"/>
        </w:rPr>
        <w:t>решило</w:t>
      </w:r>
      <w:r w:rsidRPr="000F471A">
        <w:rPr>
          <w:rFonts w:ascii="Arial" w:eastAsia="Times New Roman" w:hAnsi="Arial" w:cs="Arial"/>
          <w:sz w:val="24"/>
          <w:szCs w:val="24"/>
        </w:rPr>
        <w:t>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 xml:space="preserve">1. Утвердить Порядок </w:t>
      </w:r>
      <w:r w:rsidR="006D153C">
        <w:rPr>
          <w:rFonts w:ascii="Arial" w:eastAsia="Times New Roman" w:hAnsi="Arial" w:cs="Arial"/>
          <w:sz w:val="24"/>
          <w:szCs w:val="24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</w:rPr>
        <w:t xml:space="preserve">проведения ежегодного отчета Главы </w:t>
      </w:r>
      <w:proofErr w:type="spellStart"/>
      <w:r w:rsidR="008824F5">
        <w:rPr>
          <w:rFonts w:ascii="Arial" w:eastAsia="Times New Roman" w:hAnsi="Arial" w:cs="Arial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перед Собранием депутатов </w:t>
      </w:r>
      <w:proofErr w:type="spellStart"/>
      <w:r w:rsidR="008824F5">
        <w:rPr>
          <w:rFonts w:ascii="Arial" w:eastAsia="Times New Roman" w:hAnsi="Arial" w:cs="Arial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>2. Настоящее решение разместить на официальном сайте муниципального образования «</w:t>
      </w:r>
      <w:proofErr w:type="spellStart"/>
      <w:r w:rsidR="008824F5">
        <w:rPr>
          <w:rFonts w:ascii="Arial" w:eastAsia="Times New Roman" w:hAnsi="Arial" w:cs="Arial"/>
          <w:sz w:val="24"/>
          <w:szCs w:val="24"/>
        </w:rPr>
        <w:t>Большезмеин</w:t>
      </w:r>
      <w:r w:rsidR="00B76624" w:rsidRPr="000F471A">
        <w:rPr>
          <w:rFonts w:ascii="Arial" w:eastAsia="Times New Roman" w:hAnsi="Arial" w:cs="Arial"/>
          <w:sz w:val="24"/>
          <w:szCs w:val="24"/>
        </w:rPr>
        <w:t>ское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</w:rPr>
        <w:t xml:space="preserve"> сельское поселение</w:t>
      </w:r>
      <w:r w:rsidRPr="000F471A">
        <w:rPr>
          <w:rFonts w:ascii="Arial" w:eastAsia="Times New Roman" w:hAnsi="Arial" w:cs="Arial"/>
          <w:sz w:val="24"/>
          <w:szCs w:val="24"/>
        </w:rPr>
        <w:t>» 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  <w:r w:rsidRPr="000F47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471A">
        <w:rPr>
          <w:rFonts w:ascii="Arial" w:eastAsia="Times New Roman" w:hAnsi="Arial" w:cs="Arial"/>
          <w:sz w:val="24"/>
          <w:szCs w:val="24"/>
        </w:rPr>
        <w:t>района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Курской области в сети «Интернет» </w:t>
      </w:r>
      <w:r w:rsidR="0060508B" w:rsidRPr="000F471A">
        <w:rPr>
          <w:rFonts w:ascii="Arial" w:eastAsia="Times New Roman" w:hAnsi="Arial" w:cs="Arial"/>
          <w:sz w:val="24"/>
          <w:szCs w:val="24"/>
        </w:rPr>
        <w:t>(</w:t>
      </w:r>
      <w:r w:rsidR="008824F5" w:rsidRPr="00CC4D43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https://bolshezmeinskij-r38.gosweb.gosuslugi.ru/</w:t>
      </w:r>
      <w:r w:rsidRPr="000F471A">
        <w:rPr>
          <w:rFonts w:ascii="Arial" w:eastAsia="Times New Roman" w:hAnsi="Arial" w:cs="Arial"/>
          <w:sz w:val="24"/>
          <w:szCs w:val="24"/>
        </w:rPr>
        <w:t>).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подписания.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Председатель Собрания депутатов</w:t>
      </w:r>
    </w:p>
    <w:p w:rsidR="004577BB" w:rsidRPr="000F471A" w:rsidRDefault="008824F5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                          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</w:rPr>
        <w:t>          </w:t>
      </w:r>
      <w:r w:rsidR="008824F5">
        <w:rPr>
          <w:rFonts w:ascii="Arial" w:eastAsia="Times New Roman" w:hAnsi="Arial" w:cs="Arial"/>
          <w:color w:val="000000"/>
          <w:sz w:val="24"/>
          <w:szCs w:val="24"/>
        </w:rPr>
        <w:t xml:space="preserve"> Е.А.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Гомзикова</w:t>
      </w:r>
      <w:proofErr w:type="spell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Глава </w:t>
      </w:r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</w:rPr>
        <w:t>     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8824F5">
        <w:rPr>
          <w:rFonts w:ascii="Arial" w:eastAsia="Times New Roman" w:hAnsi="Arial" w:cs="Arial"/>
          <w:color w:val="000000"/>
          <w:sz w:val="24"/>
          <w:szCs w:val="24"/>
        </w:rPr>
        <w:t>А.В. Костин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693961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br w:type="textWrapping" w:clear="all"/>
      </w: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решением Собрания депутатов</w:t>
      </w:r>
    </w:p>
    <w:p w:rsidR="004577BB" w:rsidRPr="006D153C" w:rsidRDefault="008824F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6D153C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577BB" w:rsidRPr="006D153C" w:rsidRDefault="007314D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A85B65">
        <w:rPr>
          <w:rFonts w:ascii="Arial" w:eastAsia="Times New Roman" w:hAnsi="Arial" w:cs="Arial"/>
          <w:color w:val="000000"/>
          <w:sz w:val="24"/>
          <w:szCs w:val="24"/>
        </w:rPr>
        <w:t>28.04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>.2025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года №</w:t>
      </w:r>
      <w:r w:rsidR="00A85B65">
        <w:rPr>
          <w:rFonts w:ascii="Arial" w:eastAsia="Times New Roman" w:hAnsi="Arial" w:cs="Arial"/>
          <w:color w:val="000000"/>
          <w:sz w:val="24"/>
          <w:szCs w:val="24"/>
        </w:rPr>
        <w:t>52-1.6-7</w:t>
      </w:r>
      <w:bookmarkStart w:id="0" w:name="_GoBack"/>
      <w:bookmarkEnd w:id="0"/>
      <w:r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Порядок</w:t>
      </w:r>
    </w:p>
    <w:p w:rsidR="004577BB" w:rsidRPr="004577BB" w:rsidRDefault="006D153C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подготовки и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проведения ежегодного отчета Главы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0"/>
          <w:szCs w:val="30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 перед Собранием депутатов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0"/>
          <w:szCs w:val="30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7314D5" w:rsidP="007314D5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                            1.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Общие положения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1.1. Настоящий Порядок устанавливает процедуру проведения ежегодного отчета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перед Собранием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2. Структура ежегодного отчета</w:t>
      </w:r>
    </w:p>
    <w:p w:rsidR="0020310B" w:rsidRPr="004577BB" w:rsidRDefault="0020310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B44862" w:rsidRPr="00CD5927" w:rsidRDefault="00A32353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4577BB" w:rsidRPr="004577BB">
        <w:rPr>
          <w:rFonts w:ascii="Arial" w:hAnsi="Arial" w:cs="Arial"/>
          <w:color w:val="000000"/>
        </w:rPr>
        <w:t>2.1</w:t>
      </w:r>
      <w:r w:rsidR="004577BB" w:rsidRPr="00CD5927">
        <w:rPr>
          <w:rFonts w:ascii="Arial" w:hAnsi="Arial" w:cs="Arial"/>
        </w:rPr>
        <w:t xml:space="preserve">. </w:t>
      </w:r>
      <w:r w:rsidR="00B44862" w:rsidRPr="00CD5927">
        <w:rPr>
          <w:rFonts w:ascii="Arial" w:hAnsi="Arial" w:cs="Arial"/>
        </w:rPr>
        <w:t xml:space="preserve"> Отчет Главы должен содержать следующую информацию за отчетный период: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proofErr w:type="spellStart"/>
      <w:r w:rsidR="008824F5">
        <w:rPr>
          <w:rFonts w:ascii="Arial" w:hAnsi="Arial" w:cs="Arial"/>
        </w:rPr>
        <w:t>Большезмеин</w:t>
      </w:r>
      <w:r w:rsidRPr="00CD5927">
        <w:rPr>
          <w:rFonts w:ascii="Arial" w:hAnsi="Arial" w:cs="Arial"/>
        </w:rPr>
        <w:t>ского</w:t>
      </w:r>
      <w:proofErr w:type="spellEnd"/>
      <w:r w:rsidRPr="00CD5927">
        <w:rPr>
          <w:rFonts w:ascii="Arial" w:hAnsi="Arial" w:cs="Arial"/>
        </w:rPr>
        <w:t xml:space="preserve"> сельсовета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Pr="00CD5927">
        <w:rPr>
          <w:rFonts w:ascii="Arial" w:hAnsi="Arial" w:cs="Arial"/>
        </w:rPr>
        <w:t xml:space="preserve"> района, которые направлялись Главе </w:t>
      </w:r>
      <w:proofErr w:type="spellStart"/>
      <w:r w:rsidR="008824F5">
        <w:rPr>
          <w:rFonts w:ascii="Arial" w:hAnsi="Arial" w:cs="Arial"/>
        </w:rPr>
        <w:t>Большезмеин</w:t>
      </w:r>
      <w:r w:rsidR="00CD5927" w:rsidRPr="00CD5927">
        <w:rPr>
          <w:rFonts w:ascii="Arial" w:hAnsi="Arial" w:cs="Arial"/>
        </w:rPr>
        <w:t>ского</w:t>
      </w:r>
      <w:proofErr w:type="spellEnd"/>
      <w:r w:rsidR="00CD5927" w:rsidRPr="00CD5927">
        <w:rPr>
          <w:rFonts w:ascii="Arial" w:hAnsi="Arial" w:cs="Arial"/>
        </w:rPr>
        <w:t xml:space="preserve"> сельсовета </w:t>
      </w:r>
      <w:proofErr w:type="spellStart"/>
      <w:r w:rsidR="00CD5927" w:rsidRPr="00CD5927">
        <w:rPr>
          <w:rFonts w:ascii="Arial" w:hAnsi="Arial" w:cs="Arial"/>
        </w:rPr>
        <w:t>Щигровского</w:t>
      </w:r>
      <w:proofErr w:type="spellEnd"/>
      <w:r w:rsidR="00CD5927" w:rsidRPr="00CD5927">
        <w:rPr>
          <w:rFonts w:ascii="Arial" w:hAnsi="Arial" w:cs="Arial"/>
        </w:rPr>
        <w:t xml:space="preserve"> района</w:t>
      </w:r>
      <w:r w:rsidRPr="00CD5927">
        <w:rPr>
          <w:rFonts w:ascii="Arial" w:hAnsi="Arial" w:cs="Arial"/>
        </w:rPr>
        <w:t xml:space="preserve"> в отчетном периоде.</w:t>
      </w:r>
    </w:p>
    <w:p w:rsidR="004577BB" w:rsidRPr="00A32353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</w:rPr>
        <w:t>2.2. В основу текста отчета должны быть положены ключевые показатели оценки эффективности деятельности органов местного самоуправления в соответствии с системой показателей, утвержденные Указом Президента Российской Федерации от 28.04.2008 №</w:t>
      </w:r>
      <w:proofErr w:type="gramStart"/>
      <w:r w:rsidRPr="00A32353">
        <w:rPr>
          <w:rFonts w:ascii="Arial" w:eastAsia="Times New Roman" w:hAnsi="Arial" w:cs="Arial"/>
          <w:sz w:val="24"/>
          <w:szCs w:val="24"/>
        </w:rPr>
        <w:t>607  «</w:t>
      </w:r>
      <w:proofErr w:type="gramEnd"/>
      <w:r w:rsidRPr="00A32353">
        <w:rPr>
          <w:rFonts w:ascii="Arial" w:eastAsia="Times New Roman" w:hAnsi="Arial" w:cs="Arial"/>
          <w:sz w:val="24"/>
          <w:szCs w:val="24"/>
        </w:rPr>
        <w:t>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3. Порядок подготовки и представления ежегодного отчета в Собрание депутатов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0"/>
          <w:szCs w:val="30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3.1. Ежегодный отчет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заслушивается Собранием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B817CA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до 30 марта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года, следующего за отчетным.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3.2. Отчет назначается решением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должно содержать дату, время и место проведения отчета. В решении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позднее чем за 30 календарных дней до даты отчета.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3.3. Информация о дате, месте и времени проведения ежегодного отчёта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размещается на официальном сайте муниципального образования «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</w:rPr>
        <w:t>ский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не позднее, чем за 14 дней до даты его проведения.</w:t>
      </w:r>
    </w:p>
    <w:p w:rsidR="005676BC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3.4. Для подготовки ежегодного отчёта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</w:rPr>
        <w:t>распоряжением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принимается одновременно с решением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даты, времени и места проведения ежегодного отчёта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</w:rPr>
        <w:t>йона, создаётся рабочая группа.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3.5. В Собрание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4. Рассмотрение Отчета Собранием депутатов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0"/>
          <w:szCs w:val="30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4.1. После выступления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 отчетом депутаты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задавать Главе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вопросы по теме отчета.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4.2. По итогам рассмотрения отчета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Собранием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принимается одно из следующих решений: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1) об утверждении отчета с оценкой «удовлетворительно»;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2) об утверждении отчета с оценкой «неудовлетворительно»;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4.3. В решении о рассмотрения отчета дается общая оценка деятельности Администрации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4.4. Решение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4.5. Собрание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</w:rPr>
        <w:t>инициировать удаление Главы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района в отставку в случае неудовлетворительной оценки деятельности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данной два раза подряд.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5. Опубликование Отчета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5.1. В течение тридцати дней после рассмотрения отчета на заседании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решение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его рассмотрении размещается на официальном сайте муниципального образования «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F31838" w:rsidRPr="000F471A">
        <w:rPr>
          <w:rFonts w:ascii="Arial" w:eastAsia="Times New Roman" w:hAnsi="Arial" w:cs="Arial"/>
          <w:color w:val="000000"/>
          <w:sz w:val="24"/>
          <w:szCs w:val="24"/>
        </w:rPr>
        <w:t>ский</w:t>
      </w:r>
      <w:proofErr w:type="spellEnd"/>
      <w:r w:rsidR="00F31838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в информационно-телекоммуникационной сети Интернет</w:t>
      </w:r>
      <w:r w:rsidRPr="004577BB">
        <w:rPr>
          <w:rFonts w:ascii="Arial" w:eastAsia="Times New Roman" w:hAnsi="Arial" w:cs="Arial"/>
          <w:color w:val="000000"/>
        </w:rPr>
        <w:t>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 </w:t>
      </w:r>
    </w:p>
    <w:p w:rsidR="00022AF8" w:rsidRDefault="00022AF8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sectPr w:rsidR="004577BB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BB"/>
    <w:rsid w:val="00022AF8"/>
    <w:rsid w:val="000F471A"/>
    <w:rsid w:val="0020310B"/>
    <w:rsid w:val="003F2D37"/>
    <w:rsid w:val="004451D1"/>
    <w:rsid w:val="004577BB"/>
    <w:rsid w:val="00501877"/>
    <w:rsid w:val="005676BC"/>
    <w:rsid w:val="0060508B"/>
    <w:rsid w:val="00693961"/>
    <w:rsid w:val="006D153C"/>
    <w:rsid w:val="007314D5"/>
    <w:rsid w:val="008824F5"/>
    <w:rsid w:val="0096384C"/>
    <w:rsid w:val="00991150"/>
    <w:rsid w:val="009F23FA"/>
    <w:rsid w:val="00A079BF"/>
    <w:rsid w:val="00A16C1A"/>
    <w:rsid w:val="00A32353"/>
    <w:rsid w:val="00A85B65"/>
    <w:rsid w:val="00AE3423"/>
    <w:rsid w:val="00B44862"/>
    <w:rsid w:val="00B72E9F"/>
    <w:rsid w:val="00B76624"/>
    <w:rsid w:val="00B817CA"/>
    <w:rsid w:val="00C53D9A"/>
    <w:rsid w:val="00CD5927"/>
    <w:rsid w:val="00D01FCC"/>
    <w:rsid w:val="00D33473"/>
    <w:rsid w:val="00F31838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DF2AA-2DA0-438B-B561-B0DC03F6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BC40A7B-C889-4D1C-A01C-803C6CEC4225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Kosorja</dc:creator>
  <cp:lastModifiedBy>Admin</cp:lastModifiedBy>
  <cp:revision>2</cp:revision>
  <dcterms:created xsi:type="dcterms:W3CDTF">2025-04-29T06:34:00Z</dcterms:created>
  <dcterms:modified xsi:type="dcterms:W3CDTF">2025-04-29T06:34:00Z</dcterms:modified>
</cp:coreProperties>
</file>