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F6" w:rsidRDefault="00B519F6" w:rsidP="00B519F6">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25 июня 2020 г. № 69-1.1-6 Об утверждении Положения о порядке предоставления муниципальных гарантий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 июня 2020 г.                                                                                      № 69-1.1-6</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 порядке предоставления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гарантий</w:t>
      </w:r>
    </w:p>
    <w:p w:rsidR="00B519F6" w:rsidRDefault="00B519F6" w:rsidP="00B519F6">
      <w:pPr>
        <w:pStyle w:val="1"/>
        <w:shd w:val="clear" w:color="auto" w:fill="EEEEEE"/>
        <w:spacing w:before="0" w:after="0"/>
        <w:rPr>
          <w:rFonts w:ascii="Tahoma" w:hAnsi="Tahoma" w:cs="Tahoma"/>
          <w:color w:val="000000"/>
          <w:sz w:val="48"/>
          <w:szCs w:val="48"/>
        </w:rPr>
      </w:pPr>
      <w:r>
        <w:rPr>
          <w:rFonts w:ascii="Tahoma" w:hAnsi="Tahoma" w:cs="Tahoma"/>
          <w:color w:val="000000"/>
        </w:rPr>
        <w:t> </w:t>
      </w:r>
    </w:p>
    <w:p w:rsidR="00B519F6" w:rsidRDefault="00B519F6" w:rsidP="00B519F6">
      <w:pPr>
        <w:pStyle w:val="1"/>
        <w:shd w:val="clear" w:color="auto" w:fill="EEEEEE"/>
        <w:spacing w:before="0" w:after="0"/>
        <w:rPr>
          <w:rFonts w:ascii="Tahoma" w:hAnsi="Tahoma" w:cs="Tahoma"/>
          <w:color w:val="000000"/>
        </w:rPr>
      </w:pPr>
      <w:r>
        <w:rPr>
          <w:rFonts w:ascii="Tahoma" w:hAnsi="Tahoma" w:cs="Tahoma"/>
          <w:color w:val="000000"/>
        </w:rPr>
        <w:t> В соответствии со ст. 115, 117 Бюджетного кодекса Российской Федерации, ст. 19 Федерального закона от 25.02.1999 № 39 - ФЗ «Об инвестиционной деятельности в Российской Федерации, Уставом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Курской области решило:</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Положение о порядке предоставления муниципальных гарантий   за счет средств местного бюджета муниципального образования «Большезмеинский сельсовет»  Щигровского района Курской области согласно приложению (прилагается).</w:t>
      </w:r>
    </w:p>
    <w:p w:rsidR="00B519F6" w:rsidRDefault="00B519F6" w:rsidP="00B519F6">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 Решение Собрания депутатов Большезмеинского сельсовета Щигровского района  от 25 июля 2018 г. №33-71-6 «Об утверждении Положения о порядке предоставления на конкурсной основе муниципальных гарантий по инвестиционным проектам» считать утратившей силу.</w:t>
      </w:r>
    </w:p>
    <w:p w:rsidR="00B519F6" w:rsidRDefault="00B519F6" w:rsidP="00B519F6">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Разместить настоящее решение на официальном сайте администрации муниципального образования «Большезмеинский сельсовет»  Щигровского района Курской области.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с момента официального обнародования;</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исполнением данного решения оставляю за собой.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Е.А.Савенкова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25.06.2020г. № 69-1.1-6</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r>
        <w:rPr>
          <w:rFonts w:ascii="Tahoma" w:hAnsi="Tahoma" w:cs="Tahoma"/>
          <w:b/>
          <w:bCs/>
          <w:color w:val="000000"/>
          <w:sz w:val="18"/>
          <w:szCs w:val="18"/>
        </w:rPr>
        <w:br/>
      </w:r>
      <w:r>
        <w:rPr>
          <w:rStyle w:val="ab"/>
          <w:rFonts w:ascii="Tahoma" w:hAnsi="Tahoma" w:cs="Tahoma"/>
          <w:color w:val="000000"/>
          <w:sz w:val="18"/>
          <w:szCs w:val="18"/>
        </w:rPr>
        <w:t>о порядке предоставления муниципальных гарантий  за счет средств местного бюджета муниципального образования «Большезмеинский сельсовет» Щигровского района Курской области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 порядке предоставления муниципальных гарантий  за счет средств муниципального образования «Большезмеинский сельсовет» Щигровского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«Большезмеинский сельсовет» Щигровского района Курской области.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Термины и понятия, используемые в настоящем Положении: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претендент - юридическое лицо, подающее заявку на получение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принципал - юридическое лицо, получившее кредит, обеспеченный гарантией;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 муниципальное образование муниципального образования «Большезмеинский сельсовет» Щигровского района Курской области (далее - муниципальное образование), от имени которого выступает администрация Большезмеинского сельсовета Щигровского района Курской области;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гарантии - обеспечение обязательств заемщика перед администрацией Большезмеинского сельсовета  Щигровского района Курской области (далее – Администрация муниципального образования «Большезмеинский сельсовет»), в случае перехода к ней прав кредитора по обеспеченному гарантией обязательству в форме залога, поручительства, банковской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залогодатель - лицо, которому принадлежит заложенное имущество.</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Настоящее Положение определяет условия и порядок предоставления гарантий, а также порядок исполнения обязательств по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предоставляются   администрацией  Большезмеинского сельсовета в пределах общей суммы предоставляемых гарантий, указанной в решении  Собрания депутатов Большезмеинского сельсовета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Обязательства, вытекающие из муниципальной гарантии, включаются в состав муниципального долга.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и исполнение муниципальной гарантии подлежит отражению в муниципальной долговой книге.</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Письменная форма муниципальной гарантии является обязательной.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Муниципальная гарантия предоставляется и исполняется в валюте, в которой выражена сумма основного обязательства.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В муниципальной гарантии указываются:</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гаранта  и наименование органа, выдавшего гарантию от имени гаранта;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бенефициара;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принципала;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объем обязательств гаранта по гарантии и предельная сумма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основания выдачи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дата вступления в силу гарантии или событие (условие), с наступлением которого гарантия вступает в силу;</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действия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определение гарантийного случая, срок и порядок предъявления требования бенефициара об исполнении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основания отзыва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порядок исполнения гарантом обязательств по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основания прекращения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условия основного обязательства, которые не могут быть изменены без предварительного письменного согласия гаранта;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иные условия гарантии, а также сведения, определенные  Бюджетным Кодексом, нормативными правовыми актами гаранта, актами органа, выдающего гарантию от имени гаранта.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соответствующему публично-правовому образованию, предоставляющему муниципальную гарантию,  муниципального унитарного предприятия, имущество которого находится в собственности соответствующего публично-правового образования, предоставляющего муниципальную гарантию.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соответствующее требованиям статьи 115.3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Гарант не вправе без предварительного письменного согласия бенефициара изменять условия  муниципальной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  Муниципальная гарантия отзывается гарантом в случаях и по основаниям, которые указаны в гарантии, а также при неисполнении принципалом обязанности, установленной   статьей 115.3 настоящего Кодекса.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1.18.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 Гарант обязан уведомить принципала о предъявлении требования бенефициара об исполнении гарантии и передать принципалу копию требования.</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1.20.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требование и (или) приложенные к нему документы предъявлены гаранту с нарушением установленного гарантией порядка;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и (или) приложенные к нему документы не соответствуют условиям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установленных   статьей 115.3 Бюджетного Кодекса;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иных случаях, установленных гарантией.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Обязательство гаранта перед бенефициаром по    муниципальной гарантии прекращается:</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уплатой гарантом бенефициару денежных средств в объеме, определенном в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 истечением определенного в гарантии срока, на который она выдана (срока действия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если обязательство принципала, в обеспечение которого предоставлена гарантия, не возникло в установленный срок;</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вследствие отзыва гарантии в случаях и по основаниям, которые указаны в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иных случаях, установленных гарантией.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1.26.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Гарант, которому стало известно о прекращении   муниципальной гарантии, обязан уведомить об этом бенефициара и принципала.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1.28.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1.29.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w:t>
      </w:r>
      <w:r>
        <w:rPr>
          <w:rFonts w:ascii="Tahoma" w:hAnsi="Tahoma" w:cs="Tahoma"/>
          <w:color w:val="000000"/>
          <w:sz w:val="18"/>
          <w:szCs w:val="18"/>
        </w:rPr>
        <w:lastRenderedPageBreak/>
        <w:t>принципалу, денежные средства на исполнение такой  муниципальной  гарантии учитываются в расходах соответствующего бюджета.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Кредиты и займы, обеспечиваемые   муниципальными гарантиями, должны быть целевыми.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статьей 115.1 Бюджетного Кодекса.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  Порядок и условия предоставления  муниципальных гарантий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Предоставление  муниципальных  гарантий осуществляется при соблюдении следующих условий (если иное не предусмотрено  Бюджетным Кодексом):</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финансовое состояние принципала является удовлетворительным;</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«Большезмеинский сельсовет» Щигровского района,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Большезмеинского сельсовета  полного комплекта документов согласно перечню, устанавливаемому Правительством Российской Федерации, местной администрацией.</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Анализ финансового состояния принципала, проверка достаточности, надежности и ликвидности обеспечения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Большезмеинского сельсовета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Решением  Собрания депутатов Большезмеинского сельсовета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Собрания депутатов Большезмеинского сельсовета  о бюджете на очередной финансовый год (очередной финансовый год и плановый период).</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Большезмеинского сельсовета   в соответствии с муниципальным правовым актом  решения Собрания депутатов Большезмеинского сельсовета о местном бюджете.</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.Обеспечение исполнения обязательств принципала по удовлетворению регрессного требования гаранта к принципалу по  муниципальной  гарантии осуществляется в соответствии со ст. 115.3 Бюджетного кодекса.</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Заключительные положения</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519F6" w:rsidRDefault="00B519F6" w:rsidP="00B519F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B519F6" w:rsidRDefault="00BB6700" w:rsidP="00B519F6"/>
    <w:sectPr w:rsidR="00BB6700" w:rsidRPr="00B519F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56EB1"/>
    <w:multiLevelType w:val="multilevel"/>
    <w:tmpl w:val="A6AC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540DC"/>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B2CFE"/>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1257"/>
    <w:rsid w:val="005824B6"/>
    <w:rsid w:val="0058490D"/>
    <w:rsid w:val="005865F6"/>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05438"/>
    <w:rsid w:val="006228D2"/>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537"/>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364D8"/>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1492D"/>
    <w:rsid w:val="00A24165"/>
    <w:rsid w:val="00A30305"/>
    <w:rsid w:val="00A307A0"/>
    <w:rsid w:val="00A37CEB"/>
    <w:rsid w:val="00A41641"/>
    <w:rsid w:val="00A44ADF"/>
    <w:rsid w:val="00A45C06"/>
    <w:rsid w:val="00A467B6"/>
    <w:rsid w:val="00A46BB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C02865"/>
    <w:rsid w:val="00C122CE"/>
    <w:rsid w:val="00C14E05"/>
    <w:rsid w:val="00C1507A"/>
    <w:rsid w:val="00C15CAF"/>
    <w:rsid w:val="00C15E09"/>
    <w:rsid w:val="00C16926"/>
    <w:rsid w:val="00C22486"/>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925E4"/>
    <w:rsid w:val="00C946A8"/>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2BDC"/>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2503"/>
    <w:rsid w:val="00E237B8"/>
    <w:rsid w:val="00E2413C"/>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28F4"/>
    <w:rsid w:val="00EA49A9"/>
    <w:rsid w:val="00EA5F0D"/>
    <w:rsid w:val="00EB3F3D"/>
    <w:rsid w:val="00EB55EC"/>
    <w:rsid w:val="00EB6C53"/>
    <w:rsid w:val="00EC01D9"/>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23938"/>
    <w:rsid w:val="00F4485D"/>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D339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17703</TotalTime>
  <Pages>6</Pages>
  <Words>3489</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631</cp:revision>
  <cp:lastPrinted>2019-03-04T06:14:00Z</cp:lastPrinted>
  <dcterms:created xsi:type="dcterms:W3CDTF">2019-02-20T10:58:00Z</dcterms:created>
  <dcterms:modified xsi:type="dcterms:W3CDTF">2025-04-18T12:29:00Z</dcterms:modified>
</cp:coreProperties>
</file>