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37" w:rsidRDefault="00706537" w:rsidP="0070653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от «03» февраля 2021 г. № 76-1.1-6 Об утверждении стоимости услуг, предоставляемых согласно гарантированному перечню услуг по погребению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«03»  февраля 2021 г.                                                                           № 76-1.1-6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стоимости услуг,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предоставляемых согласно гарантированному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перечню услуг по погребению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</w:t>
      </w:r>
      <w:r>
        <w:rPr>
          <w:rFonts w:ascii="Tahoma" w:hAnsi="Tahoma" w:cs="Tahoma"/>
          <w:color w:val="000000"/>
          <w:sz w:val="18"/>
          <w:szCs w:val="18"/>
        </w:rPr>
        <w:t>Руководствуясь Федеральным законом от 12 января 1996 года № 8-ФЗ «О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Федерации», Федеральным законом от 03.12.2008 года №238-ФЗ «О внесении изменений в статьи 9 и 10 Федерального закона «О погребении и похоронном деле», ст. 6 Федерального закона от 19.12.2016 г. №444-ФЗ «О внесении изменений в отдельные законодательные акты  Российской Фендерации в части изменения порядка индексации выплат, пособий и компенсаций, установленных законодательством Российской Федерации,  Федеральным законом от 08.12.2020 г. №385-ФЗ «О федеральном бюджете на 2021 год и плановый период 2022 и 2023 годов», постановлением Правительства Российской Федерации  от 28.01.2021 г. № 73 «Об утверждении коэффициента индексации выплат, пособий и компенсаций в 2021 году»,  Собрание депутатов Большезмеинского  сельсовета Щигровского района Курской области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 Решило: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   перечень гарантированных услуг по погребению (Приложение № 1).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2.Утвердить стоимость гарантированного перечня услуг по погребению в соответствии со ст. 9 Федерального закона от 12.10.1996 г. №8-ФЗ «О погребении и похоронном деле» в размере    6 424 рубля 98 копеек (Приложение №2).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3.Утвердить стоимость гарантированного перечня услуг по погребению в соответствии со ст. 12 Федерального закона от 12.10.1996 г. №8-ФЗ «О погребении и похоронном деле»   в размере 6 424 рубля 98  копеек  размере (Приложение №3).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Признать утратившим силу решение Собрания депутатов Большезмеинского сельсовета Щигровского района Курской области от 03.02.2020 г № 62-1.1-6 «Об утверждении стоимости услуг, предоставляемых согласно гарантированному перечню услуг по погребению» с 01.02.2021 года.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5. Решение вступает в силу со дня его  обнародования и распространяется на правоотношения, возникшие с 1 февраля 2021 года.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                                Е.А.Савенкова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                      Л.П.Степанова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03 февраля 2021 г. № 76-1.1-6   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гарантированных услуг по погребению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Оформление документов, необходимых для погребения.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Похоронные принадлежности, необходимые для погребения.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Транспортные  услуги.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Услуги по захоронению.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03.02.2021 г № 76-1.1-6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Стоимость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гарантированного перечня услуг по погребению в соответствии со ст. 9 Федерального закона от 12.10.1996 г.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46"/>
        <w:gridCol w:w="3841"/>
        <w:gridCol w:w="3645"/>
        <w:gridCol w:w="1047"/>
      </w:tblGrid>
      <w:tr w:rsidR="00706537" w:rsidTr="0070653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  в рублях</w:t>
            </w:r>
          </w:p>
        </w:tc>
      </w:tr>
      <w:tr w:rsidR="00706537" w:rsidTr="0070653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06537" w:rsidTr="0070653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06537" w:rsidTr="0070653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1766,88</w:t>
            </w:r>
          </w:p>
        </w:tc>
      </w:tr>
      <w:tr w:rsidR="00706537" w:rsidTr="0070653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963,70</w:t>
            </w:r>
          </w:p>
        </w:tc>
      </w:tr>
      <w:tr w:rsidR="00706537" w:rsidTr="0070653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06537" w:rsidTr="0070653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-вынос гроба;</w:t>
            </w:r>
          </w:p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-погрузка в автокатафалк;</w:t>
            </w:r>
          </w:p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-снятие гроба;</w:t>
            </w:r>
          </w:p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481,93</w:t>
            </w:r>
          </w:p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06537" w:rsidTr="0070653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катафального автобуса для выполнения  услуг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-перевозка гроба с телом умершего из дома или из морга к месту захоронения;</w:t>
            </w:r>
          </w:p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-обратная доставка сопровождающих лиц с места захоронения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963,70</w:t>
            </w:r>
          </w:p>
        </w:tc>
      </w:tr>
      <w:tr w:rsidR="00706537" w:rsidTr="0070653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06537" w:rsidTr="0070653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-расчистка и разметка места для рытья могилы;</w:t>
            </w:r>
          </w:p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-рытье могилы вручную;</w:t>
            </w:r>
          </w:p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-забивка крышки гроба и опускание в могилу;</w:t>
            </w:r>
          </w:p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засыпка могилы и устройство надгробного холма;</w:t>
            </w:r>
          </w:p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2248,77</w:t>
            </w:r>
          </w:p>
        </w:tc>
      </w:tr>
      <w:tr w:rsidR="00706537" w:rsidTr="0070653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6424,98</w:t>
            </w:r>
          </w:p>
        </w:tc>
      </w:tr>
    </w:tbl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Согласовано: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Зам.Управляющего Отделением Пенсионного Фонда РФ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 Курской области                                                                                       ____________ Н.И. Овчинников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Управляющий ГУ Курского регионального отделения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Фонда социального страхования РФ                                                                ____________ Н. В. Ткачева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Председатель комитета по тарифам и ценам Курской области          ____________ А.В.Карнаушко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03.02.2021 г № 76-1.1-6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Стоимость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гарантированного перечня услуг по погребению в соответствии со ст. 12 Федерального закона от 12.10.1996 г. №8-ФЗ «О погребении и похоронном деле»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45"/>
        <w:gridCol w:w="3831"/>
        <w:gridCol w:w="3656"/>
        <w:gridCol w:w="1047"/>
      </w:tblGrid>
      <w:tr w:rsidR="00706537" w:rsidTr="0070653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Наименования услуг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стандарт (содержание) работ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  </w:t>
            </w:r>
            <w:r>
              <w:rPr>
                <w:sz w:val="18"/>
                <w:szCs w:val="18"/>
              </w:rPr>
              <w:lastRenderedPageBreak/>
              <w:t>в рублях</w:t>
            </w:r>
          </w:p>
        </w:tc>
      </w:tr>
      <w:tr w:rsidR="00706537" w:rsidTr="0070653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документов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06537" w:rsidTr="0070653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Похоронные принадлежности, необходимые для погребения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06537" w:rsidTr="0070653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Гроб деревянный, обитый х/б тканью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1607,80</w:t>
            </w:r>
          </w:p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06537" w:rsidTr="0070653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Крест металлический, с регистрационной табличкой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882,15</w:t>
            </w:r>
          </w:p>
        </w:tc>
      </w:tr>
      <w:tr w:rsidR="00706537" w:rsidTr="0070653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Облачение тела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Одежда из хлопчатобумажной ткани: для  мужчин; для женщин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1284,84</w:t>
            </w:r>
          </w:p>
        </w:tc>
      </w:tr>
      <w:tr w:rsidR="00706537" w:rsidTr="0070653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06537" w:rsidTr="0070653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Доставка гроба, включая погрузочно-разгрузочные работы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-вынос гроба;</w:t>
            </w:r>
          </w:p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-погрузка в автокатафалк;</w:t>
            </w:r>
          </w:p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-снятие гроба;</w:t>
            </w:r>
          </w:p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-доставка по адресу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481,78</w:t>
            </w:r>
          </w:p>
        </w:tc>
      </w:tr>
      <w:tr w:rsidR="00706537" w:rsidTr="0070653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по захоронению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06537" w:rsidTr="0070653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-расчистка и разметка места для рытья могилы;</w:t>
            </w:r>
          </w:p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-рытье могилы вручную;</w:t>
            </w:r>
          </w:p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-забивка крышки гроба и опускание в могилу;</w:t>
            </w:r>
          </w:p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засыпка могилы и устройство надгробного холма;</w:t>
            </w:r>
          </w:p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креста с регистрационной табличкой на могиле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2168,41</w:t>
            </w:r>
          </w:p>
        </w:tc>
      </w:tr>
      <w:tr w:rsidR="00706537" w:rsidTr="00706537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6537" w:rsidRDefault="0070653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6424,98</w:t>
            </w:r>
          </w:p>
        </w:tc>
      </w:tr>
    </w:tbl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Согласовано: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Зам. Управляющего Отделением Пенсионного Фонда РФ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 Курской области                                                                                       ____________ Н.И. Овчинников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Управляющий ГУ Курского регионального отделения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Фонда социального страхования РФ                                                       ____________ Н. В. Ткачева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Стоимость услуг предоставляемых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706537" w:rsidRDefault="00706537" w:rsidP="0070653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Председатель комитета по тарифам и ценам Курской области          ____________ А.В.Карнаушко</w:t>
      </w:r>
    </w:p>
    <w:p w:rsidR="00BB6700" w:rsidRPr="00706537" w:rsidRDefault="00BB6700" w:rsidP="00706537"/>
    <w:sectPr w:rsidR="00BB6700" w:rsidRPr="0070653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17692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619</cp:revision>
  <cp:lastPrinted>2019-03-04T06:14:00Z</cp:lastPrinted>
  <dcterms:created xsi:type="dcterms:W3CDTF">2019-02-20T10:58:00Z</dcterms:created>
  <dcterms:modified xsi:type="dcterms:W3CDTF">2025-04-18T12:18:00Z</dcterms:modified>
</cp:coreProperties>
</file>