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2D" w:rsidRDefault="00A1492D" w:rsidP="00A1492D">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«20» ноября 2020 г. № 73-1.7-6 «Об утверждении Порядка проведения конкурса по отбору кандидатур на должность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РЕШЕНИЕ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  ноября   2020 г.                                                                            № 73-1.7-6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Порядка проведения конкурса по отбору кандидатур   на должность Главы Большезмеинского сельсовета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«Большезмеинский сельсовет» Щигровского района Курской области Собрание депутатов Большезмеинского сельсовета Щигровского района решило:</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Порядок проведения конкурса по отбору кандидатур на должность Главы Большезмеинского сельсовета Щигровского района согласно приложению.</w:t>
      </w:r>
    </w:p>
    <w:p w:rsidR="00A1492D" w:rsidRDefault="00A1492D" w:rsidP="00A1492D">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Решение Собрания депутатов  Большезмеинского сельсовета Щигровского района  №3.1 от 10.02.2016 г.  «Об утверждении Порядка проведения конкурса по отбору кандидатур на должность Главы Большезмеинского сельсовета Щигровского района» считать утратившим силу.</w:t>
      </w:r>
    </w:p>
    <w:p w:rsidR="00A1492D" w:rsidRDefault="00A1492D" w:rsidP="00A1492D">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Настоящее решение вступает в силу со дня его официального обнародования.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Е.А.Савенкова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 ноября  2020 г.  № 73-1.7-6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проведения конкурса по отбору кандидатур на должность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numPr>
          <w:ilvl w:val="0"/>
          <w:numId w:val="2"/>
        </w:numPr>
        <w:shd w:val="clear" w:color="auto" w:fill="EEEEEE"/>
        <w:ind w:left="0"/>
        <w:rPr>
          <w:rFonts w:ascii="Tahoma" w:hAnsi="Tahoma" w:cs="Tahoma"/>
          <w:color w:val="000000"/>
          <w:sz w:val="18"/>
          <w:szCs w:val="18"/>
        </w:rPr>
      </w:pPr>
      <w:r>
        <w:rPr>
          <w:rStyle w:val="ab"/>
          <w:rFonts w:ascii="Tahoma" w:hAnsi="Tahoma" w:cs="Tahoma"/>
          <w:color w:val="000000"/>
          <w:sz w:val="18"/>
          <w:szCs w:val="18"/>
        </w:rPr>
        <w:t>1.     Общие положения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«Большезмеинский сельсовет» Щигровского района   устанавливается порядок и условия проведения конкурса по отбору кандидатур на должность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Решение о проведении конкурса и условия конкурса подлежат официальному опубликованию не позднее чем, за 20 (двадцать) календарных дней до дня проведения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Решение о проведении конкурса принимается Собранием депутатов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чем за 20 (двадцать) календарных дней до истечения предусмотренного Уставом  муниципального образования «Большезмеинский сельсовет» Щигровского района срока полномочий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случае досрочного прекращения полномочий Главы Большезмеинского сельсовета Щигровского района  – не позднее чем через шесть месяцев со дня такого прекращения полномочий; при этом если до истечения </w:t>
      </w:r>
      <w:r>
        <w:rPr>
          <w:rFonts w:ascii="Tahoma" w:hAnsi="Tahoma" w:cs="Tahoma"/>
          <w:color w:val="000000"/>
          <w:sz w:val="18"/>
          <w:szCs w:val="18"/>
        </w:rPr>
        <w:lastRenderedPageBreak/>
        <w:t>срока полномочий Собрания депутатов Большезмеинского сельсовета Щигровского района  осталось менее шести месяцев, избрание Главы  Большезмеинского сельсовета Щигровского района осуществляется в течение трех месяцев со дня избрания Собрания депутатов Большезмеинского сельсовета Щигровского района в правомочном составе;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признания ранее проведенного конкурса несостоявшимся - не позднее 10 календарных дней со дня такого признания;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полномочия Главы  Большезмеинского сельсовета Щигровского района прекращены досрочно на основании решения Собрания депутатов Большезмеинского сельсовета Щигровского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кандидат, избранный Главой Большезмеинского сельсовета Щигровского района, не представил в Собрание депутатов Большезмеинского сельсовета Щигровского района копию документа об освобождении его от обязанностей, несовместимых со статусом Главы Большезмеинского сельсовета Щигровского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Большезмеинского сельсовета Щигровского района об отмене решения об избрании на должность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Решение о проведении конкурса должно содержать:</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дату, время и место проведения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адрес места нахождения конкурсной комиссии, контактные телефоны.</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Формирование и организация деятельности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Конкурсная комиссия формируется в срок не позднее чем через 7 (семь) дней со дня принятия Собранием  депутатов Большезмеинского сельсовета Щигровского района решения о проведении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Общее число членов конкурсной комиссии составляет 10 (десять) человек. Половина членов конкурсной комиссии назначается Собранием депутатов Большезмеинского сельсовета Щигровского района, а другая половина Главой Щигровского района в семидневный  срок со дня принятия решения Собрания депутатов Большезмеинского сельсовета Щигровского района о проведении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Большезмеинского сельсовета Щигровского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Большезмеинского сельсовета Щигровского района с претендентами, участвующими в конкурсе на замещение должности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Собрание  депутатов Большезмеинского сельсовета Щигровского района одновременно с принятием решения о проведении конкурса направляет Главе Щигровского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уведомлению прилагается решение Собрания депутатов Большезмеинского сельсовета Щигровского района о проведении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Конкурсная комиссия считается сформированной  и правомочной приступить к работе с момента назначения Главой Щигровского района и Собранием депутатов Большезмеинского сельсовета Щигровского района всех ее членов.</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осуществляют свою работу на непостоянной безвозмездной основе.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свое первое заседание конкурсная комиссия собирается на следующий день после назначения всех ее членов.</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осуществляют  проверку  документов, представленных кандидатами, на предмет их соответствия условиям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решению конкурсной комиссии данные обязанности могут быть возложены на председателя и секретаря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ранее, чем после проведения первого заседания, член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может быть выведен из состава конкурсной комиссии, в случае систематической (более двух раз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возникновения ситуации, предусмотренной </w:t>
      </w:r>
      <w:hyperlink r:id="rId5" w:anchor="Par69" w:history="1">
        <w:r>
          <w:rPr>
            <w:rStyle w:val="a7"/>
            <w:rFonts w:ascii="Tahoma" w:hAnsi="Tahoma" w:cs="Tahoma"/>
            <w:color w:val="33A6E3"/>
            <w:sz w:val="18"/>
            <w:szCs w:val="18"/>
          </w:rPr>
          <w:t>абзацем 3 пункта 2.2</w:t>
        </w:r>
      </w:hyperlink>
      <w:r>
        <w:rPr>
          <w:rFonts w:ascii="Tahoma" w:hAnsi="Tahoma" w:cs="Tahoma"/>
          <w:color w:val="000000"/>
          <w:sz w:val="18"/>
          <w:szCs w:val="18"/>
        </w:rPr>
        <w:t>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Конкурсная комиссия: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обеспечивает реализацию мероприятий, связанных с подготовкой и проведением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 иные полномочия в соответствии с настоящим Порядком.</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Председатель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общее руководство работой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определяет дату, время и повестку заседания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распределяет обязанности между членами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подписывает протоколы заседаний конкурсной комиссии и принятые конкурсной комиссией решения;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контролирует исполнение решений, принятых конкурсной комиссией;</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представляет на заседании  Собрания депутатов Большезмеинского сельсовета Щигровского района по результатам конкурса решение конкурсной комиссии об отборе кандидатур на должность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Секретарь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организационное обеспечение деятельности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и регистрирует документы от кандидатов на участие в конкурсе;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и подписывает протоколы заседаний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оформляет принятые конкурсной комиссией решения;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решает иные организационные вопросы, связанные с подготовкой и проведением заседаний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Деятельность конкурсной комиссии осуществляется на коллегиальной основе.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Организационной формой деятельности конкурсной комиссии являются заседания.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Материально-техническое и организационное обеспечение деятельности конкурсной комиссии осуществляется Администрацией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Конкурсная комиссия осуществляет свои полномочия со дня ее формирования в правомочном составе до дня вступления в силу решения  Собрания депутатов Большезмеинского сельсовета Щигровского района об избрании Главы Большезмеинского сельсовета Щигровского района, или до принятия конкурсной комиссией решения о признании конкурса несостоявшимся.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Требования к гражданам, для участия в конкурсе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6" w:history="1">
        <w:r>
          <w:rPr>
            <w:rStyle w:val="a7"/>
            <w:rFonts w:ascii="Tahoma" w:hAnsi="Tahoma" w:cs="Tahoma"/>
            <w:color w:val="33A6E3"/>
            <w:sz w:val="18"/>
            <w:szCs w:val="18"/>
          </w:rPr>
          <w:t>законом</w:t>
        </w:r>
      </w:hyperlink>
      <w:r>
        <w:rPr>
          <w:rFonts w:ascii="Tahoma" w:hAnsi="Tahoma" w:cs="Tahoma"/>
          <w:color w:val="000000"/>
          <w:sz w:val="18"/>
          <w:szCs w:val="18"/>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Граждане могут быть выдвинуты на должность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общественными объединениями;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собраниями граждан;</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путем самовыдвижения.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когда инициаторами выдвижения гражданина на должность Главы Большезмеинского сельсовета Щигровского района являются субъекты, указанные в </w:t>
      </w:r>
      <w:hyperlink r:id="rId7" w:anchor="Par52" w:history="1">
        <w:r>
          <w:rPr>
            <w:rStyle w:val="a7"/>
            <w:rFonts w:ascii="Tahoma" w:hAnsi="Tahoma" w:cs="Tahoma"/>
            <w:color w:val="33A6E3"/>
            <w:sz w:val="18"/>
            <w:szCs w:val="18"/>
          </w:rPr>
          <w:t>подпунктах «</w:t>
        </w:r>
      </w:hyperlink>
      <w:r>
        <w:rPr>
          <w:rFonts w:ascii="Tahoma" w:hAnsi="Tahoma" w:cs="Tahoma"/>
          <w:color w:val="000000"/>
          <w:sz w:val="18"/>
          <w:szCs w:val="18"/>
        </w:rPr>
        <w:t>а», </w:t>
      </w:r>
      <w:hyperlink r:id="rId8" w:anchor="Par54" w:history="1">
        <w:r>
          <w:rPr>
            <w:rStyle w:val="a7"/>
            <w:rFonts w:ascii="Tahoma" w:hAnsi="Tahoma" w:cs="Tahoma"/>
            <w:color w:val="33A6E3"/>
            <w:sz w:val="18"/>
            <w:szCs w:val="18"/>
          </w:rPr>
          <w:t>«б» настоящего пункта</w:t>
        </w:r>
      </w:hyperlink>
      <w:r>
        <w:rPr>
          <w:rFonts w:ascii="Tahoma" w:hAnsi="Tahoma" w:cs="Tahoma"/>
          <w:color w:val="000000"/>
          <w:sz w:val="18"/>
          <w:szCs w:val="18"/>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собрания граждан в случае выдвижения кандидата собранием граждан.</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3.3.Гражданин, изъявивший желание участвовать в конкурсе, представляет в конкурсную комиссию следующие документы:</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установленной формы (приложение № 1 к настоящему Порядку);</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собственноручно заполненную и подписанную </w:t>
      </w:r>
      <w:hyperlink r:id="rId9" w:anchor="Par190" w:history="1">
        <w:r>
          <w:rPr>
            <w:rStyle w:val="a7"/>
            <w:rFonts w:ascii="Tahoma" w:hAnsi="Tahoma" w:cs="Tahoma"/>
            <w:color w:val="33A6E3"/>
            <w:sz w:val="18"/>
            <w:szCs w:val="18"/>
          </w:rPr>
          <w:t>анкету</w:t>
        </w:r>
      </w:hyperlink>
      <w:r>
        <w:rPr>
          <w:rFonts w:ascii="Tahoma" w:hAnsi="Tahoma" w:cs="Tahoma"/>
          <w:color w:val="000000"/>
          <w:sz w:val="18"/>
          <w:szCs w:val="18"/>
        </w:rPr>
        <w:t> по форме, утвержденной распоряжением Правительства  Российской Федерации от 26.05.2005 г. № 667-р  к настоящему Порядку;</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паспорт гражданина Российской Федерации и его копию;</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две цветные фотографии размером 3x4;</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страховое свидетельство обязательного пенсионного страхования и его копию;</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свидетельство о постановке на учет в налоговом органе по месту жительства на территории Российской Федерации и его копию;</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документы воинского учета - для военнообязанных, и их копию;</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w:t>
      </w:r>
      <w:r>
        <w:rPr>
          <w:rFonts w:ascii="Tahoma" w:hAnsi="Tahoma" w:cs="Tahoma"/>
          <w:color w:val="000000"/>
          <w:sz w:val="18"/>
          <w:szCs w:val="18"/>
        </w:rPr>
        <w:lastRenderedPageBreak/>
        <w:t>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 желанию могут быть представлены отзыв с места работы (службы) и другие сведения;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письменное согласие на обработку персональных данных (приложение № 2 к настоящему Порядку);</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документы, подтверждающие наличие (отсутствие) судимости;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документы, подтверждающие принадлежность к политической партии, иному общественному объединению при их наличии.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Кроме документов, указанных в </w:t>
      </w:r>
      <w:hyperlink r:id="rId10" w:anchor="Par57" w:history="1">
        <w:r>
          <w:rPr>
            <w:rStyle w:val="a7"/>
            <w:rFonts w:ascii="Tahoma" w:hAnsi="Tahoma" w:cs="Tahoma"/>
            <w:color w:val="33A6E3"/>
            <w:sz w:val="18"/>
            <w:szCs w:val="18"/>
          </w:rPr>
          <w:t>пункте 3.3</w:t>
        </w:r>
      </w:hyperlink>
      <w:r>
        <w:rPr>
          <w:rFonts w:ascii="Tahoma" w:hAnsi="Tahoma" w:cs="Tahoma"/>
          <w:color w:val="000000"/>
          <w:sz w:val="18"/>
          <w:szCs w:val="18"/>
        </w:rPr>
        <w:t>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«Большезмеинский сельсовет» Щигровского района   на 5 лет (далее - Программа) в печатном исполнении объемом не более 5 листов.</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обязательно должна содержать:</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оценку текущего социально-экономического состояния муниципального образования «Большезмеинский сельсовет»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описание основных социально-экономических проблем муниципального образования «Большезмеинский сельсовет»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«Большезмеинский сельсовет»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предполагаемую структуру Администрации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предполагаемые сроки реализации Программы.</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Большезмеинского сельсовета Щигровского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Представленные в конкурсную комиссию документы регистрируются секретарём конкурсной комиссии в соответствующем журнале регистрации.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Подлинники документов возвращаются гражданину в день предъявления, а их копии формируются в дело.</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Гражданин не допускается к участию в конкурсе в случаях:</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несвоевременного представления документов, указанных в </w:t>
      </w:r>
      <w:hyperlink r:id="rId11" w:anchor="Par57" w:history="1">
        <w:r>
          <w:rPr>
            <w:rStyle w:val="a7"/>
            <w:rFonts w:ascii="Tahoma" w:hAnsi="Tahoma" w:cs="Tahoma"/>
            <w:color w:val="33A6E3"/>
            <w:sz w:val="18"/>
            <w:szCs w:val="18"/>
          </w:rPr>
          <w:t>пунктах 3.3</w:t>
        </w:r>
      </w:hyperlink>
      <w:r>
        <w:rPr>
          <w:rFonts w:ascii="Tahoma" w:hAnsi="Tahoma" w:cs="Tahoma"/>
          <w:color w:val="000000"/>
          <w:sz w:val="18"/>
          <w:szCs w:val="18"/>
        </w:rPr>
        <w:t>, </w:t>
      </w:r>
      <w:hyperlink r:id="rId12" w:anchor="Par67" w:history="1">
        <w:r>
          <w:rPr>
            <w:rStyle w:val="a7"/>
            <w:rFonts w:ascii="Tahoma" w:hAnsi="Tahoma" w:cs="Tahoma"/>
            <w:color w:val="33A6E3"/>
            <w:sz w:val="18"/>
            <w:szCs w:val="18"/>
          </w:rPr>
          <w:t>3.4</w:t>
        </w:r>
      </w:hyperlink>
      <w:r>
        <w:rPr>
          <w:rFonts w:ascii="Tahoma" w:hAnsi="Tahoma" w:cs="Tahoma"/>
          <w:color w:val="000000"/>
          <w:sz w:val="18"/>
          <w:szCs w:val="18"/>
        </w:rPr>
        <w:t>  раздела 3 настоящего Порядка, и (или) представления их не в полном объеме и (или) с нарушением правил оформления;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признания его недееспособным или ограниченно дееспособным решением суда, вступившим в законную силу;</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Отказ в допуске к участию в конкурсе оформляется мотивированным решением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Порядок проведения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4.1.Условия конкурса, сведения о дате, времени, месте его проведения публикуются в информационном бюллетене  «Большезмеинский вестник» и размещаются на официальном сайте муниципального образования «Большезмеинский сельсовет» Щигровского района в информационно-телекоммуникационной сети Интернет не позднее,  чем за 20 дней до дня проведения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в течение 5 (пяти) дней со дня окончания приема заявлений об участии в конкурсе и соответствующих документов.</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при условии допуска конкурсной комиссией к участию не менее двух участников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конкурса включает в себя: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доклад участника конкурса (до 15 минут) с кратким изложением Программы;</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«Большезмеинский сельсовет» Щигровского района,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обсуждение итогов конкурса и принятие решения о представлении (отказе в представлении) кандидатуры участника конкурса Собранию депутатов Большезмеинского сельсовета Щигровского района для избрания на должность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3" w:anchor="Par355" w:history="1">
        <w:r>
          <w:rPr>
            <w:rStyle w:val="a7"/>
            <w:rFonts w:ascii="Tahoma" w:hAnsi="Tahoma" w:cs="Tahoma"/>
            <w:color w:val="33A6E3"/>
            <w:sz w:val="18"/>
            <w:szCs w:val="18"/>
          </w:rPr>
          <w:t>бюллетене</w:t>
        </w:r>
      </w:hyperlink>
      <w:r>
        <w:rPr>
          <w:rFonts w:ascii="Tahoma" w:hAnsi="Tahoma" w:cs="Tahoma"/>
          <w:color w:val="000000"/>
          <w:sz w:val="18"/>
          <w:szCs w:val="18"/>
        </w:rPr>
        <w:t>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итоговом протоколе заседания конкурсной комиссии указывается: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и номер протокола;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общее количество членов конкурсной комиссии и число членов конкурсной комиссии, присутствующих на заседании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подавших документы на участие в конкурсе, и их персональные данные;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отказавшихся от участия в конкурсе, и их персональные данные;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в отношении которых конкурсной комиссией принято решение об отказе в допуске к конкурсу, и их персональные данные;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не явившихся на заседание конкурсной комиссии для участия в конкурсе, и их персональные данные;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ход проведения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обсуждений кандидатур членами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рекомендации конкурсной комиссии Собранию депутатов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По результатам проведения конкурса, конкурсной комиссией открытым голосованием принимается решение об отборе двух кандидатур на должность Главы Большезмеинского сельсовета Щигровского района, набравших наибольшее число баллов.</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конкурсной комиссии об отборе кандидатур на должность Главы Большезмеинского сельсовета Щигровского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Большезмеинского сельсовета Щигровского района.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Большезмеинского сельсовета Щигровского района извещает избранных конкурсной комиссией </w:t>
      </w:r>
      <w:r>
        <w:rPr>
          <w:rFonts w:ascii="Tahoma" w:hAnsi="Tahoma" w:cs="Tahoma"/>
          <w:color w:val="000000"/>
          <w:sz w:val="18"/>
          <w:szCs w:val="18"/>
        </w:rPr>
        <w:lastRenderedPageBreak/>
        <w:t>кандидатов не позднее, чем за 2 (два) календарных дня до даты, на которую назначено заседание Собрания депутатов Большезмеинского сельсовета Щигровского района о дате, времени и месте заседания.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Конкурсная комиссия принимает решение о признании конкурса несостоявшимся: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в указанный в </w:t>
      </w:r>
      <w:hyperlink r:id="rId14" w:anchor="P63" w:history="1">
        <w:r>
          <w:rPr>
            <w:rStyle w:val="a7"/>
            <w:rFonts w:ascii="Tahoma" w:hAnsi="Tahoma" w:cs="Tahoma"/>
            <w:color w:val="33A6E3"/>
            <w:sz w:val="18"/>
            <w:szCs w:val="18"/>
          </w:rPr>
          <w:t>подпункте 2 пункта 1.</w:t>
        </w:r>
      </w:hyperlink>
      <w:r>
        <w:rPr>
          <w:rFonts w:ascii="Tahoma" w:hAnsi="Tahoma" w:cs="Tahoma"/>
          <w:color w:val="000000"/>
          <w:sz w:val="18"/>
          <w:szCs w:val="18"/>
        </w:rPr>
        <w:t>5. настоящего Порядка срок в комиссию представлены документы на участие в конкурсе только одним кандидатом или ни одним из таковых;</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неявки всех кандидатов на конкурс или явки только одного кандидата;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признании конкурса несостоявшимся, конкурсная комиссия письменно информирует об этом Председателя Собрания  Большезмеинского сельсовета Щигровского района в двухдневный срок. В этом случае Собрание депутатов Большезмеинского сельсовета Щигровского района принимает решение о проведении нового конкурса в сроки, установленные пунктом 1.4. настоящего Порядка.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повторного конкурса допускается выдвижение кандидатов, которые выдвигались ранее.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Порядок избрания Главы Большезмеинского сельсовета Щигровского района Собранием депутатов Большезмеинского сельсовета Щигровского района из числа кандидатов, представленных конкурсной комиссией</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Собрание депутатов Большезмеинского сельсовета Щигровского района проводит внеочередное заседание для принятия  решения об избрании Главы Большезмеинского сельсовета Щигровского района из числа кандидатов, представленных конкурсной комиссией не позднее чем через 5 (пять) дней со дня поступления Председателю Собрания Большезмеинского сельсовета Щигровского района решения конкурсной комиссии по итогам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Голосование по вопросу избрания Главы Большезмеинского сельсовета Щигровского района правомочно, если на заседании Собрания депутатов Большезмеинского сельсовета Щигровского района присутствует более половины от числа избранных депутатов Собрания депутатов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5.4. По вопросу избрания на должность Главы Большезмеинского сельсовета Щигровского района проводится тайное голосование путем заполнения бюллетеней, форма которых утверждается Собранием депутатов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Кандидат на должность Главы Большезмеинского сельсовета Щигровского района,  являющийся депутатом Собрания депутатов Большезмеинского сельсовета Щигровского района участия в голосовании по вопросу избрания Главы Большезмеинского сельсовета Щигровского района не принимает.</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Для подготовки проведения тайного голосования и подсчета голосов, отданных за кандидатов на должность Главы Большезмеинского сельсовета Щигровского района, создается счетная комиссия в количестве не менее трех депутатов, которая избирает из своего состава председателя и секретаря.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состав счетной комиссии не могут входить депутаты являющиеся кандидатами на должность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Фамилии, имена и отчества кандидатов, предложенных на должность Главы Большезмеинского сельсовета Щигровского района, вносятся в бюллетени для голосования в алфавитном порядке.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Бюллетени для голосования изготавливаются Администрацией Большезмеинского сельсовета Щигровского района в количестве, равном количеству депутатов Собрания  депутатов Большезмеинского сельсовета Щигровского района. Каждому депутату Собрания депутатов Большезмеинского сельсовета Щигровского района члены счетной комиссии выдают бюллетень, внизу которого председатель счетной комиссии ставит печать Собрания  депутатов Большезмеинского сельсовета Щигровского района и свою подпись.</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Заполняя бюллетень, депутат Собрания депутатов Большезмеинского сельсовета Щигровского района вправе отдать свой голос только за одного кандидата на должность Главы Большезмеинского сельсовета Щигровского района, поставив любую отметку в пустой графе напротив фамилии кандидата, за которого он голосует.</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По окончании подачи голосов председатель счетной комиссии объявляет голосование законченным и в присутствии депутатов Собрания депутатов Большезмеинского сельсовета Щигровского района подсчитывает и погашает неиспользованные бюллетени. Счетная комиссия в присутствии депутатов Собрания депутатов Большезмеинского сельсовета Щигровского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Большезмеинского </w:t>
      </w:r>
      <w:r>
        <w:rPr>
          <w:rFonts w:ascii="Tahoma" w:hAnsi="Tahoma" w:cs="Tahoma"/>
          <w:color w:val="000000"/>
          <w:sz w:val="18"/>
          <w:szCs w:val="18"/>
        </w:rPr>
        <w:lastRenderedPageBreak/>
        <w:t>сельсовета Щигровского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Большезмеинского сельсовета Щигровского района. К этому же протоколу приобщаются протоколы счетной комиссии.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Собрание депутатов Большезмеинского сельсовета Щигровского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 избрании на должность Главы Большезмеинского сельсовета Щигровского района кандидата, получившего необходимое количество голосов;</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 объявлении повторного конкурса по отбору кандидатур на должность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 Избранным на должность Главы Большезмеинского сельсовета Щигровского района считается кандидат, за которого проголосовало более половины от присутствующих на заседании депутатов Собрания  депутатов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 В случае, если по результатам голосования кандидаты набрали равное количество голосов, то на этом же заседании Собрание  депутатов Большезмеинского сельсовета Щигровского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5.15. Решение о проведении повторного конкурса принимается  Собранием  депутатов Большезмеинского сельсовета Щигровского района в сроки, установленные пунктом 1.4. настоящего Порядка.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5.16. Избрание Главы Большезмеинского сельсовета Щигровского района оформляется решением Собрания депутатов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Указанное решение вступает в силу со дня его принятия и подлежит опубликованию в информационном бюллетене «Большезмеинский вестник» и размещению на официальном сайте муниципального образования     «Большезмеинский сельсовет» Щигровского района в информационно-телекоммуникационной сети Интернет в течение 5 рабочих дней.</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5.17. Кандидат, избранный Главой Большезмеинского сельсовета Щигровского района, обязан в десятидневный срок представить Собранию депутатов Большезмеинского сельсовета Щигровского района копию приказа (иного документа) об освобождении его от обязанностей, несовместимых со статусом Главы Большезмеинского сельсовета Щигровского района, либо копию документа, удостоверяющего подачу в установленный срок заявления об освобождении от указанных обязанностей.</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указанное требование не будет выполнено данным кандидатом, Собрание  депутатов Большезмеинского сельсовета Щигровского района отменяет свое решение об избрании на должность Главы Большезмеинского сельсовета Щигровского района и назначает дату проведения повторного конкурса по отбору кандидатур на должность Главы Большезмеинского сельсовета Щигровского района не позднее 10 (десяти) дней со дня принятия такого решения.</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Заключительные положения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Документы участников конкурса хранятся в архиве Администрации Большезмеинского сельсовета Щигровского района в течение 5 (пяти) лет, после чего подлежат уничтожению.</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Документы кандидатов на должность Главы Большезмеинского сельсовета Щигровского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Кандидат вправе обжаловать решение конкурсной комиссии в соответствии с действующим законодательством.</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По вопросам, не урегулированным настоящим Порядком, конкурсная комиссия руководствуется действующим законодательством.</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1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конкурсную комиссию по проведению</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конкурса по отбору кандидатур 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(фамилия, имя, отчество кандидата)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Проживающего (ей) по адресу:____________</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(почтовый индекс, полный адрес)</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Вас принять мои документы для участия в конкурсе по отбору кандидатур на должность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порядком и условиями проведения конкурса, а также с ограничениями, связанными с избранием на выборную должность Главы Большезмеинского сельсовета Щигровского района, ознакомлен(а).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моего избрания Главой Большезмеинского сельсовета Щигровского района обязуюсь прекратить деятельность, несовместимую со статусом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документы на _____________________ листах.</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(количество)</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 /_____________________/</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(дата)                                                                 (подпись)                      (Ф.И.О.)</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2</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СОГЛАСИЕ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обработку персональных данных</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______________________________________________________________,</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(фамилия, имя, отчество)</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Проживающий (ая) по адресу: ______________________________________________</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паспорт № _______________, выдан _______________________________,</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(дата)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(кем выдан)</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Большезмеинского сельсовета Щигровского района конкурсной комиссией по проведению конкурса на должность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согласен(на), что мои персональные данные будут использоваться при проведении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согласие действует со дня подписания до дня отзыва в письменной форме.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 /__________________/</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(дата)                                                                            (подпись)                        (Ф.И.О.)</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3</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ПОДТВЕРЖДЕНИЕ</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приеме документов на участие в конкурсе по отбору кандидатур</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должность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______________ 20___г.</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______час.______мин.</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подтверждение выдано</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(Ф.И.О.)</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том, что конкурсной комиссией приняты документы о его участии в конкурсе по отбору кандидатур на должность 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8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
        <w:gridCol w:w="812"/>
        <w:gridCol w:w="5997"/>
        <w:gridCol w:w="4876"/>
        <w:gridCol w:w="1795"/>
        <w:gridCol w:w="195"/>
      </w:tblGrid>
      <w:tr w:rsidR="00A1492D" w:rsidTr="00A1492D">
        <w:trPr>
          <w:tblHeade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A1492D" w:rsidRDefault="00A1492D">
            <w:pPr>
              <w:pStyle w:val="aa"/>
              <w:spacing w:before="0" w:beforeAutospacing="0" w:after="0" w:afterAutospacing="0"/>
              <w:jc w:val="both"/>
              <w:rPr>
                <w:color w:val="FFFFFF"/>
                <w:sz w:val="18"/>
                <w:szCs w:val="18"/>
              </w:rPr>
            </w:pPr>
            <w:r>
              <w:rPr>
                <w:rStyle w:val="ab"/>
                <w:color w:val="FFFFFF"/>
                <w:sz w:val="18"/>
                <w:szCs w:val="18"/>
              </w:rPr>
              <w:lastRenderedPageBreak/>
              <w:t>№ п/п</w:t>
            </w:r>
          </w:p>
        </w:tc>
        <w:tc>
          <w:tcPr>
            <w:tcW w:w="390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A1492D" w:rsidRDefault="00A1492D">
            <w:pPr>
              <w:pStyle w:val="aa"/>
              <w:spacing w:before="0" w:beforeAutospacing="0" w:after="0" w:afterAutospacing="0"/>
              <w:jc w:val="both"/>
              <w:rPr>
                <w:color w:val="FFFFFF"/>
                <w:sz w:val="18"/>
                <w:szCs w:val="18"/>
              </w:rPr>
            </w:pPr>
            <w:r>
              <w:rPr>
                <w:rStyle w:val="ab"/>
                <w:color w:val="FFFFFF"/>
                <w:sz w:val="18"/>
                <w:szCs w:val="18"/>
              </w:rPr>
              <w:t>Наименование документа</w:t>
            </w:r>
          </w:p>
        </w:tc>
        <w:tc>
          <w:tcPr>
            <w:tcW w:w="6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A1492D" w:rsidRDefault="00A1492D">
            <w:pPr>
              <w:pStyle w:val="aa"/>
              <w:spacing w:before="0" w:beforeAutospacing="0" w:after="0" w:afterAutospacing="0"/>
              <w:jc w:val="both"/>
              <w:rPr>
                <w:color w:val="FFFFFF"/>
                <w:sz w:val="18"/>
                <w:szCs w:val="18"/>
              </w:rPr>
            </w:pPr>
            <w:r>
              <w:rPr>
                <w:rStyle w:val="ab"/>
                <w:color w:val="FFFFFF"/>
                <w:sz w:val="18"/>
                <w:szCs w:val="18"/>
              </w:rPr>
              <w:t>Кол-во листов</w:t>
            </w:r>
          </w:p>
        </w:tc>
        <w:tc>
          <w:tcPr>
            <w:tcW w:w="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A1492D" w:rsidRDefault="00A1492D">
            <w:pPr>
              <w:pStyle w:val="aa"/>
              <w:spacing w:before="0" w:beforeAutospacing="0" w:after="0" w:afterAutospacing="0"/>
              <w:jc w:val="both"/>
              <w:rPr>
                <w:color w:val="FFFFFF"/>
                <w:sz w:val="18"/>
                <w:szCs w:val="18"/>
              </w:rPr>
            </w:pPr>
            <w:r>
              <w:rPr>
                <w:color w:val="FFFFFF"/>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1</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Заявление о предоставлении документов на участие в конкурсе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2</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Собственноручно заполненная и подписанная анкета</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3</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Две цветные фотографии размером 3x4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4</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Копия паспорта или документа, заменяющего паспорт гражданина Российской Федерации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5</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Копии документов об образовании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6</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7</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Копия страхового свидетельства обязательного пенсионного страхования</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8</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Копия свидетельства о постановке на учет в налоговом органе по месту жительства на территории Российской Федерации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9</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Копия документа воинского учета - для  граждан, пребывающих в запасе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10</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11</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12</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Документ, подтверждающий принадлежность к политической партии, иному общественному объединению</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13</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14</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Согласие на обработку персональных данных</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15</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Программа социально-экономического развития муниципального образования «______сельсовет»  ____ района Курской области на 5 лет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16</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Документы, подтверждающие отсутствие судимости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17</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Иные документы</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42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rStyle w:val="ab"/>
                <w:sz w:val="18"/>
                <w:szCs w:val="18"/>
              </w:rPr>
              <w:t>ИТОГО</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rStyle w:val="ab"/>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pStyle w:val="aa"/>
              <w:spacing w:before="0" w:beforeAutospacing="0" w:after="0" w:afterAutospacing="0"/>
              <w:jc w:val="both"/>
              <w:rPr>
                <w:sz w:val="18"/>
                <w:szCs w:val="18"/>
              </w:rPr>
            </w:pPr>
            <w:r>
              <w:rPr>
                <w:sz w:val="18"/>
                <w:szCs w:val="18"/>
              </w:rPr>
              <w:t> </w:t>
            </w:r>
          </w:p>
        </w:tc>
        <w:tc>
          <w:tcPr>
            <w:tcW w:w="2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Принял:</w:t>
            </w:r>
          </w:p>
          <w:p w:rsidR="00A1492D" w:rsidRDefault="00A1492D">
            <w:pPr>
              <w:pStyle w:val="aa"/>
              <w:spacing w:before="0" w:beforeAutospacing="0" w:after="0" w:afterAutospacing="0"/>
              <w:jc w:val="both"/>
              <w:rPr>
                <w:sz w:val="18"/>
                <w:szCs w:val="18"/>
              </w:rPr>
            </w:pPr>
            <w:r>
              <w:rPr>
                <w:sz w:val="18"/>
                <w:szCs w:val="18"/>
              </w:rPr>
              <w:t>Секретарь конкурсной комиссии</w:t>
            </w:r>
          </w:p>
          <w:p w:rsidR="00A1492D" w:rsidRDefault="00A1492D">
            <w:pPr>
              <w:pStyle w:val="aa"/>
              <w:spacing w:before="0" w:beforeAutospacing="0" w:after="0" w:afterAutospacing="0"/>
              <w:jc w:val="both"/>
              <w:rPr>
                <w:sz w:val="18"/>
                <w:szCs w:val="18"/>
              </w:rPr>
            </w:pPr>
            <w:r>
              <w:rPr>
                <w:sz w:val="18"/>
                <w:szCs w:val="18"/>
              </w:rPr>
              <w:t>________________________________</w:t>
            </w:r>
          </w:p>
          <w:p w:rsidR="00A1492D" w:rsidRDefault="00A1492D">
            <w:pPr>
              <w:pStyle w:val="aa"/>
              <w:spacing w:before="0" w:beforeAutospacing="0" w:after="0" w:afterAutospacing="0"/>
              <w:jc w:val="both"/>
              <w:rPr>
                <w:sz w:val="18"/>
                <w:szCs w:val="18"/>
              </w:rPr>
            </w:pPr>
            <w:r>
              <w:rPr>
                <w:rStyle w:val="ac"/>
                <w:sz w:val="18"/>
                <w:szCs w:val="18"/>
              </w:rPr>
              <w:t>(подпись, Ф.И.О.)</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Сдал:</w:t>
            </w:r>
          </w:p>
          <w:p w:rsidR="00A1492D" w:rsidRDefault="00A1492D">
            <w:pPr>
              <w:pStyle w:val="aa"/>
              <w:spacing w:before="0" w:beforeAutospacing="0" w:after="0" w:afterAutospacing="0"/>
              <w:jc w:val="both"/>
              <w:rPr>
                <w:sz w:val="18"/>
                <w:szCs w:val="18"/>
              </w:rPr>
            </w:pPr>
            <w:r>
              <w:rPr>
                <w:sz w:val="18"/>
                <w:szCs w:val="18"/>
              </w:rPr>
              <w:t>Кандидат</w:t>
            </w:r>
          </w:p>
          <w:p w:rsidR="00A1492D" w:rsidRDefault="00A1492D">
            <w:pPr>
              <w:pStyle w:val="aa"/>
              <w:spacing w:before="0" w:beforeAutospacing="0" w:after="0" w:afterAutospacing="0"/>
              <w:jc w:val="both"/>
              <w:rPr>
                <w:sz w:val="18"/>
                <w:szCs w:val="18"/>
              </w:rPr>
            </w:pPr>
            <w:r>
              <w:rPr>
                <w:sz w:val="18"/>
                <w:szCs w:val="18"/>
              </w:rPr>
              <w:t>________________________________</w:t>
            </w:r>
          </w:p>
          <w:p w:rsidR="00A1492D" w:rsidRDefault="00A1492D">
            <w:pPr>
              <w:pStyle w:val="aa"/>
              <w:spacing w:before="0" w:beforeAutospacing="0" w:after="0" w:afterAutospacing="0"/>
              <w:jc w:val="both"/>
              <w:rPr>
                <w:sz w:val="18"/>
                <w:szCs w:val="18"/>
              </w:rPr>
            </w:pPr>
            <w:r>
              <w:rPr>
                <w:rStyle w:val="ac"/>
                <w:sz w:val="18"/>
                <w:szCs w:val="18"/>
              </w:rPr>
              <w:t>(подпись, Ф.И.О.)</w:t>
            </w:r>
          </w:p>
        </w:tc>
      </w:tr>
      <w:tr w:rsidR="00A1492D" w:rsidTr="00A1492D">
        <w:trPr>
          <w:tblCellSpacing w:w="0" w:type="dxa"/>
        </w:trPr>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rPr>
                <w:sz w:val="1"/>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rPr>
                <w:sz w:val="1"/>
              </w:rPr>
            </w:pPr>
          </w:p>
        </w:tc>
        <w:tc>
          <w:tcPr>
            <w:tcW w:w="4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rPr>
                <w:sz w:val="1"/>
              </w:rPr>
            </w:pP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rPr>
                <w:sz w:val="1"/>
              </w:rPr>
            </w:pP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rPr>
                <w:sz w:val="1"/>
              </w:rPr>
            </w:pP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1492D" w:rsidRDefault="00A1492D">
            <w:pPr>
              <w:rPr>
                <w:sz w:val="1"/>
              </w:rPr>
            </w:pPr>
          </w:p>
        </w:tc>
      </w:tr>
    </w:tbl>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Приложение № 4</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Большезмеинского сельсовета Щигровского района</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БЮЛЛЕТЕНЬ</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tbl>
      <w:tblPr>
        <w:tblpPr w:leftFromText="45" w:rightFromText="45" w:vertAnchor="text"/>
        <w:tblW w:w="144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5"/>
        <w:gridCol w:w="1980"/>
        <w:gridCol w:w="1425"/>
        <w:gridCol w:w="1695"/>
        <w:gridCol w:w="1575"/>
        <w:gridCol w:w="1425"/>
        <w:gridCol w:w="2130"/>
        <w:gridCol w:w="1695"/>
        <w:gridCol w:w="1695"/>
      </w:tblGrid>
      <w:tr w:rsidR="00A1492D" w:rsidTr="00A1492D">
        <w:trPr>
          <w:tblCellSpacing w:w="0" w:type="dxa"/>
        </w:trPr>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w:t>
            </w:r>
          </w:p>
          <w:p w:rsidR="00A1492D" w:rsidRDefault="00A1492D">
            <w:pPr>
              <w:pStyle w:val="aa"/>
              <w:spacing w:before="0" w:beforeAutospacing="0" w:after="0" w:afterAutospacing="0"/>
              <w:jc w:val="both"/>
              <w:rPr>
                <w:sz w:val="18"/>
                <w:szCs w:val="18"/>
              </w:rPr>
            </w:pPr>
            <w:r>
              <w:rPr>
                <w:sz w:val="18"/>
                <w:szCs w:val="18"/>
              </w:rPr>
              <w:t>п/п</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Ф.и.о. кандидата</w:t>
            </w:r>
          </w:p>
        </w:tc>
        <w:tc>
          <w:tcPr>
            <w:tcW w:w="1164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Количество баллов (от 0 до 10)</w:t>
            </w:r>
          </w:p>
        </w:tc>
      </w:tr>
      <w:tr w:rsidR="00A1492D" w:rsidTr="00A1492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492D" w:rsidRDefault="00A1492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492D" w:rsidRDefault="00A1492D">
            <w:pPr>
              <w:rPr>
                <w:sz w:val="18"/>
                <w:szCs w:val="18"/>
              </w:rPr>
            </w:pP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Программа социально-экономического развития муниципального образования на 5 лет</w:t>
            </w:r>
          </w:p>
        </w:tc>
        <w:tc>
          <w:tcPr>
            <w:tcW w:w="69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Собеседование: уровень компетентности и профессионализма</w:t>
            </w:r>
          </w:p>
        </w:tc>
      </w:tr>
      <w:tr w:rsidR="00A1492D" w:rsidTr="00A1492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492D" w:rsidRDefault="00A1492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1492D" w:rsidRDefault="00A1492D">
            <w:pPr>
              <w:rPr>
                <w:sz w:val="18"/>
                <w:szCs w:val="18"/>
              </w:rPr>
            </w:pP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Оценка возможности реализации на практике</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Оценка логичности построения и доступности для понимания населения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Оценка</w:t>
            </w:r>
          </w:p>
          <w:p w:rsidR="00A1492D" w:rsidRDefault="00A1492D">
            <w:pPr>
              <w:pStyle w:val="aa"/>
              <w:spacing w:before="0" w:beforeAutospacing="0" w:after="0" w:afterAutospacing="0"/>
              <w:jc w:val="both"/>
              <w:rPr>
                <w:sz w:val="18"/>
                <w:szCs w:val="18"/>
              </w:rPr>
            </w:pPr>
            <w:r>
              <w:rPr>
                <w:sz w:val="18"/>
                <w:szCs w:val="18"/>
              </w:rPr>
              <w:t>соответствия</w:t>
            </w:r>
          </w:p>
          <w:p w:rsidR="00A1492D" w:rsidRDefault="00A1492D">
            <w:pPr>
              <w:pStyle w:val="aa"/>
              <w:spacing w:before="0" w:beforeAutospacing="0" w:after="0" w:afterAutospacing="0"/>
              <w:jc w:val="both"/>
              <w:rPr>
                <w:sz w:val="18"/>
                <w:szCs w:val="18"/>
              </w:rPr>
            </w:pPr>
            <w:r>
              <w:rPr>
                <w:sz w:val="18"/>
                <w:szCs w:val="18"/>
              </w:rPr>
              <w:t>действующему</w:t>
            </w:r>
          </w:p>
          <w:p w:rsidR="00A1492D" w:rsidRDefault="00A1492D">
            <w:pPr>
              <w:pStyle w:val="aa"/>
              <w:spacing w:before="0" w:beforeAutospacing="0" w:after="0" w:afterAutospacing="0"/>
              <w:jc w:val="both"/>
              <w:rPr>
                <w:sz w:val="18"/>
                <w:szCs w:val="18"/>
              </w:rPr>
            </w:pPr>
            <w:r>
              <w:rPr>
                <w:sz w:val="18"/>
                <w:szCs w:val="18"/>
              </w:rPr>
              <w:t>законодательству</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Уровень</w:t>
            </w:r>
          </w:p>
          <w:p w:rsidR="00A1492D" w:rsidRDefault="00A1492D">
            <w:pPr>
              <w:pStyle w:val="aa"/>
              <w:spacing w:before="0" w:beforeAutospacing="0" w:after="0" w:afterAutospacing="0"/>
              <w:jc w:val="both"/>
              <w:rPr>
                <w:sz w:val="18"/>
                <w:szCs w:val="18"/>
              </w:rPr>
            </w:pPr>
            <w:r>
              <w:rPr>
                <w:sz w:val="18"/>
                <w:szCs w:val="18"/>
              </w:rPr>
              <w:t>образования</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Наличие стажа муниципальной (государственной) службы, стажа работы на руководящих должностях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Знания, умения и навыки по вопросам государственного и муниципального управления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Знание Устава МО, федерального, регионального законодательства в сфере местного самоуправления</w:t>
            </w:r>
          </w:p>
        </w:tc>
      </w:tr>
      <w:tr w:rsidR="00A1492D" w:rsidTr="00A1492D">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r>
      <w:tr w:rsidR="00A1492D" w:rsidTr="00A1492D">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492D" w:rsidRDefault="00A1492D">
            <w:pPr>
              <w:pStyle w:val="aa"/>
              <w:spacing w:before="0" w:beforeAutospacing="0" w:after="0" w:afterAutospacing="0"/>
              <w:jc w:val="both"/>
              <w:rPr>
                <w:sz w:val="18"/>
                <w:szCs w:val="18"/>
              </w:rPr>
            </w:pPr>
            <w:r>
              <w:rPr>
                <w:sz w:val="18"/>
                <w:szCs w:val="18"/>
              </w:rPr>
              <w:t> </w:t>
            </w:r>
          </w:p>
        </w:tc>
      </w:tr>
    </w:tbl>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отечество)</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w:t>
      </w:r>
      <w:r>
        <w:rPr>
          <w:rFonts w:ascii="Tahoma" w:hAnsi="Tahoma" w:cs="Tahoma"/>
          <w:color w:val="000000"/>
          <w:sz w:val="18"/>
          <w:szCs w:val="18"/>
        </w:rPr>
        <w:lastRenderedPageBreak/>
        <w:t>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492D" w:rsidRDefault="00A1492D" w:rsidP="00A149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A1492D" w:rsidRDefault="00BB6700" w:rsidP="00A1492D"/>
    <w:sectPr w:rsidR="00BB6700" w:rsidRPr="00A1492D"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96A38"/>
    <w:multiLevelType w:val="multilevel"/>
    <w:tmpl w:val="6512C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9B097F"/>
    <w:multiLevelType w:val="multilevel"/>
    <w:tmpl w:val="0AD4D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540DC"/>
    <w:rsid w:val="000567E9"/>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826"/>
    <w:rsid w:val="00280D51"/>
    <w:rsid w:val="00281288"/>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B2CFE"/>
    <w:rsid w:val="003C26FF"/>
    <w:rsid w:val="003C397F"/>
    <w:rsid w:val="003C3A97"/>
    <w:rsid w:val="003D1502"/>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4462"/>
    <w:rsid w:val="005027FF"/>
    <w:rsid w:val="00507B0D"/>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1257"/>
    <w:rsid w:val="005824B6"/>
    <w:rsid w:val="0058490D"/>
    <w:rsid w:val="005865F6"/>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05438"/>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3BDD"/>
    <w:rsid w:val="00786154"/>
    <w:rsid w:val="00787D45"/>
    <w:rsid w:val="00790355"/>
    <w:rsid w:val="00794025"/>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1346"/>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1492D"/>
    <w:rsid w:val="00A24165"/>
    <w:rsid w:val="00A30305"/>
    <w:rsid w:val="00A307A0"/>
    <w:rsid w:val="00A37CEB"/>
    <w:rsid w:val="00A41641"/>
    <w:rsid w:val="00A44ADF"/>
    <w:rsid w:val="00A45C06"/>
    <w:rsid w:val="00A467B6"/>
    <w:rsid w:val="00A46BB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CAF"/>
    <w:rsid w:val="00C15E09"/>
    <w:rsid w:val="00C16926"/>
    <w:rsid w:val="00C22486"/>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925E4"/>
    <w:rsid w:val="00C946A8"/>
    <w:rsid w:val="00C97F8E"/>
    <w:rsid w:val="00CA26C0"/>
    <w:rsid w:val="00CA3132"/>
    <w:rsid w:val="00CA3FC8"/>
    <w:rsid w:val="00CA7B90"/>
    <w:rsid w:val="00CB33EE"/>
    <w:rsid w:val="00CB3446"/>
    <w:rsid w:val="00CB5BC6"/>
    <w:rsid w:val="00CC14E9"/>
    <w:rsid w:val="00CC4109"/>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824"/>
    <w:rsid w:val="00DC2A60"/>
    <w:rsid w:val="00DC5269"/>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28F4"/>
    <w:rsid w:val="00EA49A9"/>
    <w:rsid w:val="00EA5F0D"/>
    <w:rsid w:val="00EB3F3D"/>
    <w:rsid w:val="00EB55EC"/>
    <w:rsid w:val="00EB6C53"/>
    <w:rsid w:val="00EC01D9"/>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0FDB"/>
    <w:rsid w:val="00F21FD2"/>
    <w:rsid w:val="00F23938"/>
    <w:rsid w:val="00F4485D"/>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D339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13"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3" Type="http://schemas.openxmlformats.org/officeDocument/2006/relationships/settings" Target="settings.xml"/><Relationship Id="rId7"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12"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96A59B804C6E8BE48290C0D7E22BCD8C058662B57F3D02AE44902B48FZBW1O" TargetMode="External"/><Relationship Id="rId11"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5"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15" Type="http://schemas.openxmlformats.org/officeDocument/2006/relationships/fontTable" Target="fontTable.xml"/><Relationship Id="rId10"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4" Type="http://schemas.openxmlformats.org/officeDocument/2006/relationships/webSettings" Target="webSettings.xml"/><Relationship Id="rId9" Type="http://schemas.openxmlformats.org/officeDocument/2006/relationships/hyperlink" Target="http://bolzmey.rkursk.ru/Local%20Settings/Temp/K1051/Local%20Settings/Temporary%20Internet%20Files/Content.IE5/4ORM4JXS/%D0%9C%D0%BE%D0%B8%20%D0%B4%D0%BE%D0%BA%D1%83%D0%BC%D0%B5%D0%BD%D1%82%D1%8B/Downloads/2205_%D0%A0%D0%95%D0%A8%D0%95%D0%9D%D0%98%D0%95%20%D0%9A%D0%9E%D0%9D%D0%9A%D0%A3%D0%A0%D0%A1%20%D0%9F%D0%9E%20%D0%93%D0%9B%D0%90%D0%92%D0%95.doc" TargetMode="External"/><Relationship Id="rId14" Type="http://schemas.openxmlformats.org/officeDocument/2006/relationships/hyperlink" Target="http://bolzmey.rkursk.ru/Downloads/%D0%9A%D0%BE%D0%BD%D0%BA%D1%83%D1%80%D1%81%20%D0%BF%D0%BE%20%D0%B3%D0%BB%D0%B0%D0%B2%D0%B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17691</TotalTime>
  <Pages>11</Pages>
  <Words>7583</Words>
  <Characters>43229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50711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616</cp:revision>
  <cp:lastPrinted>2019-03-04T06:14:00Z</cp:lastPrinted>
  <dcterms:created xsi:type="dcterms:W3CDTF">2019-02-20T10:58:00Z</dcterms:created>
  <dcterms:modified xsi:type="dcterms:W3CDTF">2025-04-18T12:17:00Z</dcterms:modified>
</cp:coreProperties>
</file>