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FDB" w:rsidRDefault="00F20FDB" w:rsidP="00F20FDB">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21 декабря 2021 г. №4-1.4-7 Об утверждении новой редакции Положения о бюджетном процессе в Большезмеинском сельсовете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 КУРСКОЙ ОБЛАСТИ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 Е Ш Е Н И 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 21 декабря  2021  г.       №4-1.4-7</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новой редакции Положения о бюджетном процессе в Большезмеинском сельсовете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Бюджетным кодексом Российской Федерации, Федеральным законом от 27.12.2019 года № 479-ФЗ ( в ред. от 15.10.2020) «О внесении изменений в Бюджетный кодекс Российской Федерации в части казначейского обслуживания и системы казначейских платежей», Федеральным законом от 6 октября 2003 года № 131-ФЗ "Об общих принципах местного самоуправления в Российской Федерации", Постановлением Правительства РФ от 30.03.2020 г. №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  Уставом Большезмеинского сельсовета, Собрание депутатов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Решило:</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новую редакцию Положения о бюджетном процессе в Большезмеинском сельсовете.(Приложение 1).</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2.Решение Собрания депутатов Большезмеинского сельсовета от 10.10.2016 г. № 2-6-6 «Об утверждении Положения о бюджетном процессе в Большезмеинском сельсовете</w:t>
      </w:r>
      <w:r>
        <w:rPr>
          <w:rStyle w:val="ab"/>
          <w:rFonts w:ascii="Tahoma" w:hAnsi="Tahoma" w:cs="Tahoma"/>
          <w:color w:val="000000"/>
          <w:sz w:val="18"/>
          <w:szCs w:val="18"/>
        </w:rPr>
        <w:t>» </w:t>
      </w:r>
      <w:r>
        <w:rPr>
          <w:rFonts w:ascii="Tahoma" w:hAnsi="Tahoma" w:cs="Tahoma"/>
          <w:color w:val="000000"/>
          <w:sz w:val="18"/>
          <w:szCs w:val="18"/>
        </w:rPr>
        <w:t>в редакции решений от  № 11-20-6 от 26.05.2017г., № 50-1.4-6 от 18.04.2019г.,  № 67-1.3-6 от 17.04.2020г,  № 79-1.4-6 от 25.05.2021 считать утратившими силу.</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3.Решение вступает в силу со дня его обнародования.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Е.А.Гомзикова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r>
        <w:rPr>
          <w:rFonts w:ascii="Tahoma" w:hAnsi="Tahoma" w:cs="Tahoma"/>
          <w:color w:val="000000"/>
          <w:sz w:val="18"/>
          <w:szCs w:val="18"/>
        </w:rPr>
        <w:t>От 21.12. 2021г.   № 4-1.4-7</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бюджетном процессе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Большезмеинском сельсовете Щигровского района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Курской области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Положение о бюджетном процессе в Большезмеинском сельсовете,( далее по тексту – Положение), служит целям финансового регулирования, и функционирования бюджета Большезмеинского сельсовета как составной части бюджетной системы Российской Федерации и определяет в соответствии с Бюджетным кодексом Российской Федерации бюджетный процесс в Большезмеинском сельсовете.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I.Общие положения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1.Правоотношения, регулируемые настоящим Положением</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Настоящее Положение регулирует правоотношения, возникающие между участниками бюджетного процесса в Большезмеинском сельсовете в процессе формирования доходов и осуществления расходов бюджета  Большезмеинского сельсовета, осуществления  муниципальных заимствований, регулирования  муниципального долга, составления и рассмотрения проекта бюджета Большезмеинского сельсовета, его утверждения и исполнения , контроля за  исполнением  бюджета , осуществления бюджетного учета, составления, рассмотрения и утверждения бюджетной отчетности.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Настоящее Положение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Нормативные правовые акты, регулирующие бюджетные правоотношения в Большезмеинском сельсовете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Конституцией Российской Федерации, Бюджетным кодексом Российской Федерации и принятыми в соответствии с ним иными федеральными законами и законами Курской области.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Муниципальные правовые акты Большезмеинского сельсовета , регулирующие бюджетные правоотношения,  включают  настоящее Положение и принятые в соответствии с ним решения Собрания депутатов Большезмеинского сельсовета о бюджете на очередной финансовый год и плановый период, а также иных нормативных актах Большезмеинского сельсовета, регулирующих правоотношения, указанные в главе 1 настоящего Положения.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Муниципальные правовые акты, предусмотренные пунктом 2 настоящей главы, не могут противоречить Бюджетному кодексу Российской Федерации, иным федеральным законам, законам Курской области и настоящему положению.</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2.4. Понятия и термины, применяемые в настоящем Положении, используются в значениях, определенных Бюджетным кодексом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2.5. Местные бюджеты разрабатываются и утверждаются в форме муниципальных правовых актов представительных органов муниципальных образований.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 Финансовый год соответствует календарному году и длится с 1 января по 31 декабря.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бюджете муниципального образования вступает в силу с 1 января и действует по 31 декабря финансового года, если иное не предусмотрено Бюджетным  Кодексом и (или) решением о бюджете.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2.7. Решение о бюджете подлежит официальному опубликованию не позднее 10 дней после его подписания в установленном порядке.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Бюджетные полномочия муниципального образования «Большезмеинский сельсовет». Местный бюджет.</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3.1.Каждое муниципальное образование имеет собственный бюджет.</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 муниципального образования (местный бюджет) предназначен для исполнения расходных обязательств муниципального образования.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местных бюджетах в соответствии с </w:t>
      </w:r>
      <w:hyperlink r:id="rId5" w:history="1">
        <w:r>
          <w:rPr>
            <w:rStyle w:val="a7"/>
            <w:rFonts w:ascii="Tahoma" w:hAnsi="Tahoma" w:cs="Tahoma"/>
            <w:color w:val="33A6E3"/>
            <w:sz w:val="18"/>
            <w:szCs w:val="18"/>
          </w:rPr>
          <w:t>бюджетной классификацией</w:t>
        </w:r>
      </w:hyperlink>
      <w:r>
        <w:rPr>
          <w:rFonts w:ascii="Tahoma" w:hAnsi="Tahoma" w:cs="Tahoma"/>
          <w:color w:val="000000"/>
          <w:sz w:val="18"/>
          <w:szCs w:val="18"/>
        </w:rPr>
        <w:t>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К бюджетным полномочиям муниципального образования относятся: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установление порядка составления и рассмотрения проектов бюджета Большезмеинского сельсовета, утверждения и исполнения бюджета Большезмеинского сельсовета, осуществления контроля исполнения и утверждения отчета об исполнении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составление и рассмотрение проекта бюджета Большезмеинского сельсовета, утверждение и исполнение бюджета Большезмеинского сельсовета, осуществление контроля исполнения, составление и утверждение отчетов об исполнении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установление и исполнение расходных обязательств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установление порядка и условий предоставления межбюджетных трансфертов из бюджета Большезмеинского сельсовета, предоставление межбюджетных трансфертов из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осуществление муниципальных заимствований и предоставление муниципальных гарантий, предоставление бюджетных кредитов, управление </w:t>
      </w:r>
      <w:hyperlink r:id="rId6" w:anchor="sub_620" w:history="1">
        <w:r>
          <w:rPr>
            <w:rStyle w:val="a7"/>
            <w:rFonts w:ascii="Tahoma" w:hAnsi="Tahoma" w:cs="Tahoma"/>
            <w:color w:val="33A6E3"/>
            <w:sz w:val="18"/>
            <w:szCs w:val="18"/>
          </w:rPr>
          <w:t>муниципальным долгом</w:t>
        </w:r>
      </w:hyperlink>
      <w:r>
        <w:rPr>
          <w:rFonts w:ascii="Tahoma" w:hAnsi="Tahoma" w:cs="Tahoma"/>
          <w:color w:val="000000"/>
          <w:sz w:val="18"/>
          <w:szCs w:val="18"/>
        </w:rPr>
        <w:t> и муниципальными активами;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 установление, детализация и определение порядка применения бюджетной классификации Российской Федерации в части, относящейся к бюджету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случае и порядке, предусмотренных Бюджетным кодексом РФ и иными федеральными законами, установление ответственности за нарушение муниципальных правовых актов Большезмеинского сельсовета по вопросам регулирования бюджетных правоотношений;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иные бюджетные полномочия, отнесенные Бюджетным кодексом Российской Федерации к бюджетным полномочиям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 Органы местного самоуправления сельского поселения  наряду с полномочиями, перечисленными </w:t>
      </w:r>
      <w:r>
        <w:rPr>
          <w:rStyle w:val="ab"/>
          <w:rFonts w:ascii="Tahoma" w:hAnsi="Tahoma" w:cs="Tahoma"/>
          <w:color w:val="000000"/>
          <w:sz w:val="18"/>
          <w:szCs w:val="18"/>
        </w:rPr>
        <w:t>в </w:t>
      </w:r>
      <w:hyperlink r:id="rId7" w:anchor="sub_901" w:history="1">
        <w:r>
          <w:rPr>
            <w:rStyle w:val="a7"/>
            <w:rFonts w:ascii="Tahoma" w:hAnsi="Tahoma" w:cs="Tahoma"/>
            <w:color w:val="33A6E3"/>
            <w:sz w:val="18"/>
            <w:szCs w:val="18"/>
          </w:rPr>
          <w:t>пункте 3.1</w:t>
        </w:r>
      </w:hyperlink>
      <w:r>
        <w:rPr>
          <w:rFonts w:ascii="Tahoma" w:hAnsi="Tahoma" w:cs="Tahoma"/>
          <w:color w:val="000000"/>
          <w:sz w:val="18"/>
          <w:szCs w:val="18"/>
        </w:rPr>
        <w:t> настоящей статьи, в соответствии с Бюджетным  Кодексом осуществляют также бюджетные полномочия по установлению порядка составления, утверждения и исполнения </w:t>
      </w:r>
      <w:hyperlink r:id="rId8" w:anchor="sub_628" w:history="1">
        <w:r>
          <w:rPr>
            <w:rStyle w:val="a7"/>
            <w:rFonts w:ascii="Tahoma" w:hAnsi="Tahoma" w:cs="Tahoma"/>
            <w:color w:val="33A6E3"/>
            <w:sz w:val="18"/>
            <w:szCs w:val="18"/>
          </w:rPr>
          <w:t>смет доходов и расходов</w:t>
        </w:r>
      </w:hyperlink>
      <w:r>
        <w:rPr>
          <w:rFonts w:ascii="Tahoma" w:hAnsi="Tahoma" w:cs="Tahoma"/>
          <w:color w:val="000000"/>
          <w:sz w:val="18"/>
          <w:szCs w:val="18"/>
        </w:rPr>
        <w:t> отдельных населенных пунктов, других территорий, не являющихся муниципальными образованиями, входящих в состав территории  сельского поселения.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r>
        <w:rPr>
          <w:rFonts w:ascii="Tahoma" w:hAnsi="Tahoma" w:cs="Tahoma"/>
          <w:color w:val="000000"/>
          <w:sz w:val="18"/>
          <w:szCs w:val="18"/>
        </w:rPr>
        <w:t>3.4.  В целях обеспечения сопоставимости показателей бюджета МО</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Большезмеинский сельсовет» c бюджетами других уровней бюджетной системы Российской Федерации при составлении, исполнении бюджета МО «Большезмеинский сельсовет», формировании отчетности о его исполнении применяется бюджетная классификация Российской Федерации, утвержденная федеральным законом.</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 При формировании, утверждении и исполнении бюджета МО «Большезмеинский сельсовет»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 Налоговые доходы бюджетов сельских поселений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w:t>
      </w:r>
      <w:hyperlink r:id="rId9" w:history="1">
        <w:r>
          <w:rPr>
            <w:rStyle w:val="a7"/>
            <w:rFonts w:ascii="Tahoma" w:hAnsi="Tahoma" w:cs="Tahoma"/>
            <w:color w:val="33A6E3"/>
            <w:sz w:val="18"/>
            <w:szCs w:val="18"/>
          </w:rPr>
          <w:t>законодательством</w:t>
        </w:r>
      </w:hyperlink>
      <w:r>
        <w:rPr>
          <w:rStyle w:val="ab"/>
          <w:rFonts w:ascii="Tahoma" w:hAnsi="Tahoma" w:cs="Tahoma"/>
          <w:color w:val="000000"/>
          <w:sz w:val="18"/>
          <w:szCs w:val="18"/>
        </w:rPr>
        <w:t> </w:t>
      </w:r>
      <w:r>
        <w:rPr>
          <w:rFonts w:ascii="Tahoma" w:hAnsi="Tahoma" w:cs="Tahoma"/>
          <w:color w:val="000000"/>
          <w:sz w:val="18"/>
          <w:szCs w:val="18"/>
        </w:rPr>
        <w:t>Российской Федерации о налогах и сборах:</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земельного налога - по нормативу 100 процентов;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налога на имущество физических лиц - по нормативу 100 процентов.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налога на доходы физических лиц - по нормативу 2 процента;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единого сельскохозяйственного налога - по нормативу 30 процентов;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10" w:anchor="sub_58" w:history="1">
        <w:r>
          <w:rPr>
            <w:rStyle w:val="a7"/>
            <w:rFonts w:ascii="Tahoma" w:hAnsi="Tahoma" w:cs="Tahoma"/>
            <w:color w:val="33A6E3"/>
            <w:sz w:val="18"/>
            <w:szCs w:val="18"/>
          </w:rPr>
          <w:t>статьей 58</w:t>
        </w:r>
      </w:hyperlink>
      <w:r>
        <w:rPr>
          <w:rStyle w:val="ab"/>
          <w:rFonts w:ascii="Tahoma" w:hAnsi="Tahoma" w:cs="Tahoma"/>
          <w:color w:val="000000"/>
          <w:sz w:val="18"/>
          <w:szCs w:val="18"/>
        </w:rPr>
        <w:t> </w:t>
      </w:r>
      <w:r>
        <w:rPr>
          <w:rFonts w:ascii="Tahoma" w:hAnsi="Tahoma" w:cs="Tahoma"/>
          <w:color w:val="000000"/>
          <w:sz w:val="18"/>
          <w:szCs w:val="18"/>
        </w:rPr>
        <w:t>и с</w:t>
      </w:r>
      <w:r>
        <w:rPr>
          <w:rStyle w:val="ab"/>
          <w:rFonts w:ascii="Tahoma" w:hAnsi="Tahoma" w:cs="Tahoma"/>
          <w:color w:val="000000"/>
          <w:sz w:val="18"/>
          <w:szCs w:val="18"/>
        </w:rPr>
        <w:t> </w:t>
      </w:r>
      <w:hyperlink r:id="rId11" w:anchor="sub_61014" w:history="1">
        <w:r>
          <w:rPr>
            <w:rStyle w:val="a7"/>
            <w:rFonts w:ascii="Tahoma" w:hAnsi="Tahoma" w:cs="Tahoma"/>
            <w:color w:val="33A6E3"/>
            <w:sz w:val="18"/>
            <w:szCs w:val="18"/>
          </w:rPr>
          <w:t>пунктом 4 статьи 61.1</w:t>
        </w:r>
      </w:hyperlink>
      <w:r>
        <w:rPr>
          <w:rFonts w:ascii="Tahoma" w:hAnsi="Tahoma" w:cs="Tahoma"/>
          <w:color w:val="000000"/>
          <w:sz w:val="18"/>
          <w:szCs w:val="18"/>
        </w:rPr>
        <w:t> Бюджетного Кодекса.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12" w:anchor="sub_63" w:history="1">
        <w:r>
          <w:rPr>
            <w:rStyle w:val="a7"/>
            <w:rFonts w:ascii="Tahoma" w:hAnsi="Tahoma" w:cs="Tahoma"/>
            <w:color w:val="33A6E3"/>
            <w:sz w:val="18"/>
            <w:szCs w:val="18"/>
          </w:rPr>
          <w:t>статьей 63</w:t>
        </w:r>
      </w:hyperlink>
      <w:r>
        <w:rPr>
          <w:rStyle w:val="ab"/>
          <w:rFonts w:ascii="Tahoma" w:hAnsi="Tahoma" w:cs="Tahoma"/>
          <w:color w:val="000000"/>
          <w:sz w:val="18"/>
          <w:szCs w:val="18"/>
        </w:rPr>
        <w:t> </w:t>
      </w:r>
      <w:r>
        <w:rPr>
          <w:rFonts w:ascii="Tahoma" w:hAnsi="Tahoma" w:cs="Tahoma"/>
          <w:color w:val="000000"/>
          <w:sz w:val="18"/>
          <w:szCs w:val="18"/>
        </w:rPr>
        <w:t>Бюджетного Кодекса.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w:t>
      </w:r>
      <w:r>
        <w:rPr>
          <w:rStyle w:val="ab"/>
          <w:rFonts w:ascii="Tahoma" w:hAnsi="Tahoma" w:cs="Tahoma"/>
          <w:color w:val="000000"/>
          <w:sz w:val="18"/>
          <w:szCs w:val="18"/>
        </w:rPr>
        <w:t>Неналоговые доходы местных бюджетов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Неналоговые доходы местного бюджета формируются в соответствии со </w:t>
      </w:r>
      <w:hyperlink r:id="rId13" w:anchor="sub_41" w:history="1">
        <w:r>
          <w:rPr>
            <w:rStyle w:val="a7"/>
            <w:rFonts w:ascii="Tahoma" w:hAnsi="Tahoma" w:cs="Tahoma"/>
            <w:color w:val="33A6E3"/>
            <w:sz w:val="18"/>
            <w:szCs w:val="18"/>
          </w:rPr>
          <w:t>статьями 41</w:t>
        </w:r>
      </w:hyperlink>
      <w:r>
        <w:rPr>
          <w:rStyle w:val="ab"/>
          <w:rFonts w:ascii="Tahoma" w:hAnsi="Tahoma" w:cs="Tahoma"/>
          <w:color w:val="000000"/>
          <w:sz w:val="18"/>
          <w:szCs w:val="18"/>
        </w:rPr>
        <w:t>, </w:t>
      </w:r>
      <w:hyperlink r:id="rId14" w:anchor="sub_42" w:history="1">
        <w:r>
          <w:rPr>
            <w:rStyle w:val="a7"/>
            <w:rFonts w:ascii="Tahoma" w:hAnsi="Tahoma" w:cs="Tahoma"/>
            <w:color w:val="33A6E3"/>
            <w:sz w:val="18"/>
            <w:szCs w:val="18"/>
          </w:rPr>
          <w:t>42</w:t>
        </w:r>
      </w:hyperlink>
      <w:r>
        <w:rPr>
          <w:rFonts w:ascii="Tahoma" w:hAnsi="Tahoma" w:cs="Tahoma"/>
          <w:color w:val="000000"/>
          <w:sz w:val="18"/>
          <w:szCs w:val="18"/>
        </w:rPr>
        <w:t> и </w:t>
      </w:r>
      <w:hyperlink r:id="rId15" w:anchor="sub_46" w:history="1">
        <w:r>
          <w:rPr>
            <w:rStyle w:val="a7"/>
            <w:rFonts w:ascii="Tahoma" w:hAnsi="Tahoma" w:cs="Tahoma"/>
            <w:color w:val="33A6E3"/>
            <w:sz w:val="18"/>
            <w:szCs w:val="18"/>
          </w:rPr>
          <w:t>46</w:t>
        </w:r>
      </w:hyperlink>
      <w:r>
        <w:rPr>
          <w:rFonts w:ascii="Tahoma" w:hAnsi="Tahoma" w:cs="Tahoma"/>
          <w:color w:val="000000"/>
          <w:sz w:val="18"/>
          <w:szCs w:val="18"/>
        </w:rPr>
        <w:t> Бюджетного Кодекса, в том числе за счет:</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доходов от платных услуг, оказываемых муниципальными казенными учреждениями;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платы за использование лесов, расположенных на землях, находящихся в муниципальной собственности, - по нормативу 100 процентов;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платы по соглашениям об установлении сервитута, заключенным государственными (муниципальными) органами, Федеральным фондом содействия развитию жилищного строительства,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плата за пользование водными объектами, находящимися в муниципальной   собственности,  по нормативу 100 процентов.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нормативу не менее 50 процентов, если законодательством соответствующего субъекта Российской Федерации не установлено иное.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бюджет  муниципального образования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r:id="rId16" w:anchor="dst5570" w:history="1">
        <w:r>
          <w:rPr>
            <w:rStyle w:val="a7"/>
            <w:rFonts w:ascii="Tahoma" w:hAnsi="Tahoma" w:cs="Tahoma"/>
            <w:color w:val="33A6E3"/>
            <w:sz w:val="18"/>
            <w:szCs w:val="18"/>
          </w:rPr>
          <w:t>статьей 58</w:t>
        </w:r>
      </w:hyperlink>
      <w:r>
        <w:rPr>
          <w:rFonts w:ascii="Tahoma" w:hAnsi="Tahoma" w:cs="Tahoma"/>
          <w:color w:val="000000"/>
          <w:sz w:val="18"/>
          <w:szCs w:val="18"/>
        </w:rPr>
        <w:t> Бюджетного Кодекса.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бюджет сельского поселения подлежат зачислению неналоговые доходы по нормативам отчислений, установленным представительным органом муниципального района в соответствии со </w:t>
      </w:r>
      <w:hyperlink r:id="rId17" w:anchor="dst5579" w:history="1">
        <w:r>
          <w:rPr>
            <w:rStyle w:val="a7"/>
            <w:rFonts w:ascii="Tahoma" w:hAnsi="Tahoma" w:cs="Tahoma"/>
            <w:color w:val="33A6E3"/>
            <w:sz w:val="18"/>
            <w:szCs w:val="18"/>
          </w:rPr>
          <w:t>статьями 63</w:t>
        </w:r>
      </w:hyperlink>
      <w:r>
        <w:rPr>
          <w:rFonts w:ascii="Tahoma" w:hAnsi="Tahoma" w:cs="Tahoma"/>
          <w:color w:val="000000"/>
          <w:sz w:val="18"/>
          <w:szCs w:val="18"/>
        </w:rPr>
        <w:t> и </w:t>
      </w:r>
      <w:hyperlink r:id="rId18" w:anchor="dst5588" w:history="1">
        <w:r>
          <w:rPr>
            <w:rStyle w:val="a7"/>
            <w:rFonts w:ascii="Tahoma" w:hAnsi="Tahoma" w:cs="Tahoma"/>
            <w:color w:val="33A6E3"/>
            <w:sz w:val="18"/>
            <w:szCs w:val="18"/>
          </w:rPr>
          <w:t>63.1</w:t>
        </w:r>
      </w:hyperlink>
      <w:r>
        <w:rPr>
          <w:rFonts w:ascii="Tahoma" w:hAnsi="Tahoma" w:cs="Tahoma"/>
          <w:color w:val="000000"/>
          <w:sz w:val="18"/>
          <w:szCs w:val="18"/>
        </w:rPr>
        <w:t> Бюджетного Кодекса.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К безвозмездным поступлениям относятся: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дотации из других бюджетов бюджетной системы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субсидии из других бюджетов бюджетной системы Российской Федерации (межбюджетные субсидии);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субвенции из федерального бюджета и (или) из бюджетов субъектов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иные межбюджетные трансферты из других бюджетов бюджетной системы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Участники бюджетного процесса в Большезмеинском сельсовете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Участники бюджетного процесса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1. Участниками бюджетного процесса в Большезмеинском сельсовете являются: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глава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Собрание депутатов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Администрация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орган муниципального финансового контроля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главные распорядители (распорядители) бюджетных средств;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администраторы (администраторы) доходов бюджета;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главные администраторы (администраторы) источников финансирования дефицита бюджета;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получатели бюджетных средств.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 Особенности бюджетных полномочий участников бюджетного процесса, являющихся органами местного самоуправления, устанавливаются Бюджетным кодексом РФ и принятыми в соответствии с ним муниципальными правовыми актами Собрания депутатов, а также в установленных ими случаях муниципальными правовыми актами местных администраций.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 Бюджетные полномочия главы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Глава Большезмеинского сельсовета обладает следующими бюджетными полномочиями: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вносит на рассмотрение Собрания депутатов Большезмеинского сельсовета проект решения о внесении изменений в решение о бюджете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Большезмеинского сельсовета по результатам проводимых ею конкурсов бюджетным и автономным учреждениям, включая учреждения, в отношении которых администрация Большезмеинского сельсовета не осуществляет функции и полномочия учредителя;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дает поручение финансовому отделу Администрации Большезмеинского сельсовета, получателям бюджетных средств об обеспечении составления бюджетной отчетности в соответствии с бюджетным законодательством Российской Федерации и нормативными актами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осуществляет иные полномочия в соответствии с Бюджетным кодексом Российской Федерации, Уставом Большезмеинского сельсовета и настоящим Положением.</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w:t>
      </w:r>
      <w:r>
        <w:rPr>
          <w:rFonts w:ascii="Tahoma" w:hAnsi="Tahoma" w:cs="Tahoma"/>
          <w:color w:val="000000"/>
          <w:sz w:val="18"/>
          <w:szCs w:val="18"/>
        </w:rPr>
        <w:t> </w:t>
      </w:r>
      <w:r>
        <w:rPr>
          <w:rStyle w:val="ab"/>
          <w:rFonts w:ascii="Tahoma" w:hAnsi="Tahoma" w:cs="Tahoma"/>
          <w:color w:val="000000"/>
          <w:sz w:val="18"/>
          <w:szCs w:val="18"/>
        </w:rPr>
        <w:t>Бюджетные полномочия администрации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Администрация Большезмеинского сельсовета обладает следующими бюджетными полномочиями: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разрабатывают и утверждают методики распределения и (или) порядки предоставления межбюджетных трансфертов,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обеспечивают исполнение бюджета и составление бюджетной отчетности,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представляют отчет об исполнении бюджета на утверждение законодательных (представительных) органов,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обеспечивают управление государственным (муниципальным) долгом,</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осуществляют иные полномочия, определенные Бюджетным кодексом и (или) принимаемыми в соответствии с ним муниципальными правовыми актами, регулирующими бюджетные правоотношения, а именно:</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устанавливает порядок составления и исполнения бюджета Большезмеинского сельсовета в соответствии с Бюджетным кодексом Российской Федерации, настоящим Положением и иными нормативными правовыми актами Российской Федерации и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устанавливает порядок ведения реестра расходных обязательств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устанавливает порядок формирования и ведения реестров источников доходов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устанавливает порядок использования бюджетных ассигнований резервного фонда администрации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устанавливает порядок принятия решений о разработке муниципальных программ и их формирования и реализации;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устанавливает порядок разработки, утверждения и реализации ведомственных целевых программ;</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устанавливает порядок ведения муниципальной долговой книги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утверждает муниципальные программы;</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принимает решения об осуществлении муниципальных заимствований в пределах дефицита бюджета и (или) суммы средств на погашение муниципальных долговых обязательств, указанных в решении о бюджете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предоставляет муниципальные гарантии в пределах общей суммы предоставляемых муниципальных гарантий, предусмотренной решением о бюджете Большезмеинского сельсовета,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Большезмеинскому сельсовету в порядке регресса сумм, уплаченных гарантом во исполнение (частичное исполнение) обязательств по муниципальной гарантии;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устанавливает предельные объемы выпуска муниципальных ценных бумаг Большезмеинского сельсовета по номинальной стоимости на текущий финансовый год и каждый год планового периода;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12) принимает решение об эмиссии муниципальных ценных бумаг Большезмеинского сельсовета и устанавливает предельные объемы выпуска муниципальных ценных бумаг Большезмеинского сельсовета по номинальной стоимости на очередной финансовый год и плановый период;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устанавливает порядок признания безнадежной к взысканию и списания задолженности по неналоговым доходам, подлежащим зачислению в бюджет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устанавливает порядок осуществления муниципальными бюджетными учреждениями и муниципальными автономными учреждениями полномочий администрации Большезмеинского сельсовета по исполнению публичных обязательств перед физическими лицами, подлежащих исполнению в денежной форме, и финансового обеспечения их осуществления;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устанавливает порядок формирования муниципальных заданий на оказание муниципальных услуг (выполнение работ) муниципальными учреждениями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устанавливает порядок предоставления средств, предоставление которых в соответствии с решением о бюджете Большезмеинского сельсовета осуществляется при выполнении определенных условий;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устанавливает порядок принятия решений о подготовке и реализации бюджетных инвестиций в объекты муниципальной собственности Большезмеинского сельсовета и осуществления бюджетных инвестиций в указанные объекты;</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устанавливает порядок определения объема и предоставления субсидий из бюджета Большезмеинского сельсовета некоммерческим организациям, не являющимся муниципальными учреждениями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устанавливает порядок предоставления из бюджета Большезмеинского сельсовета муниципальным бюджетным и муниципальным автономным учреждениям субсидий на финансовое обеспечение выполнения ими муниципального задания;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устанавливает порядок определения объема и условий предоставления из бюджета Большезмеинского сельсовета муниципальным бюджетным и муниципальным автономным учреждениям субсидий на иные цели;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устанавливает порядок принятия решений о предоставлении бюджетных ассигнований на осуществление за счет предусмотренных статьей 78.2 Бюджетного кодекса Российской Федерации субсидий из бюджета Большезмеинского сельсовета  капитальных вложений в объекты капитального строительства муниципальной собственности Большезмеинского сельсовета и (или) приобретение объектов недвижимого имущества в муниципальную собственность Большезмеинского сельсовета, а также предоставления указанных субсидий;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определяет случаи и порядок предоставления иных межбюджетных трансфертов из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определяет порядок установления и исполнения расходных обязательств муниципальных образований Большезмеинского сельсовета, подлежащих исполнению за счет субвенций из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вносит изменения в структуру расходов бюджета Большезмеинского сельсовета,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и видами расходов классификации расходов бюджетов в случаях, установленных бюджетным законодательством Российской Федерации, Курской области и правовыми актами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дает поручение финансовому органу Большезмеинского сельсовета, главным распорядителям бюджетных средств, главным администраторам доходов бюджета Большезмеинского сельсовета, главным администраторам источников финансирования дефицита бюджета Большезмеинского сельсовета об обеспечении составления бюджетной отчетности в соответствии с бюджетным законодательством Российской Федерации и области;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определяет порядок и условия предоставления бюджетных средств в соответствии с решением о бюджете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утверждает распределение иных межбюджетных трансфертов в случае, если такое распределение не установлено решением о бюджете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определяет порядок принятия решений о заключении муниципальных контрактов от имени Большезмеинского сельсовета,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и принимает такие решения;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определяет 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за счет средств бюджета Большезмеинского сельсовета и принимает такие решения;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принимает решения о предоставлении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соответствующим решением о предоставлении грантов в форме субсидий;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32) принимает решения о предоставлении некоммерческим организациям, не являющимся муниципальными казенными учреждениями, грантов в форме субсидий, в том числе предоставляемых </w:t>
      </w:r>
      <w:r>
        <w:rPr>
          <w:rFonts w:ascii="Tahoma" w:hAnsi="Tahoma" w:cs="Tahoma"/>
          <w:color w:val="000000"/>
          <w:sz w:val="18"/>
          <w:szCs w:val="18"/>
        </w:rPr>
        <w:lastRenderedPageBreak/>
        <w:t>администрацией Большезмеинского сельсовета по результатам проводимых ими конкурсов, а также определяет порядок предоставления указанных субсидий, если данный порядок не определен соответствующим решением о предоставлении грантов в форме субсидий;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настоящим пунктом и пунктом 2 статьи 6 настоящего Положения;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Большезмеинского сельсовета по результатам проводимых ими конкурсов бюджетным и автономным учреждениям, включая учреждения, в отношении которых администрация Большезмеинского сельсовета не осуществляют функции и полномочия учредителя, а также определяет порядок предоставления указанных субсидий, если данный порядок не определен решениями, предусмотренными настоящим пунктом и пунктом 3 статьи 6 настоящего Положения;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устанавливает порядок осуществления главным распорядителем (распорядителем) бюджетных средств, главным администратором (администратором) доходов бюджета Большезмеинского сельсовета, главным администратором (администратором) источников финансирования дефицита бюджета Большезмеинского сельсовета внутреннего финансового контроля и внутреннего финансового аудита;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определяет порядок осуществления полномочий органами внутреннего муниципального финансового контроля по внутреннему муниципальному финансовому контролю;</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определяет муниципальный орган, уполномоченный на обращение в суд с исковыми заявлениями о возмещении ущерба, причиненного Большезмеинскому сельсовету нарушением бюджетного законодательства Российской Федерации и иных нормативных правовых актов, регулирующих бюджетные правоотношения в случаях, установленных статьей 270-2 Бюджетного кодекса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устанавливает порядок принятия решений о предоставлении получателям средств бюджета Большезмеинского сельсовета права заключать соглашения о предоставлении субсидий на осуществление капитальных вложений в объекты капитального строительства муниципальной собственности Большезмеинского сельсовета и (или) приобретение объектов недвижимого имущества в муниципальную собственность Большезмеинского сельсовета на срок, превышающий срок действия утвержденных лимитов бюджетных обязательств на предоставление указанных субсидий, и принимает такие решения;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устанавливает условия передачи на безвозмездной основе на основании соглашений администрацией Большезмеинского сельсовета, являющейся муниципальным заказчиком, своих полномочий муниципального заказчика по заключению и исполнению от имени Большезмеинского сельсовета муниципальных контрактов от лица администрации Большезмеинского сельсовета при осуществлении бюджетных инвестиций в объекты муниципальной собственности Большезмеинского сельсовета муниципальным бюджетным учреждениям Большезмеинского сельсовета и автономным учреждениям Большезмеинского сельсовета, в отношении которых администрация Большезмеинского сельсовета осуществляет функции и полномочия учредителя, или муниципальным унитарным предприятиям Большезмеинского сельсовета, в отношении которых администрация Большезмеинского сельсовета осуществляет права собственника имущества Большезмеинского сельсовета, и порядок заключения соглашений о передаче указанных полномочий;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устанавливает требования к договорам, заключенным в связи с предоставлением бюджетных инвестиций юридическим лицам, не являющимся муниципальными учреждениями Большезмеинского сельсовета и муниципальными унитарными предприятиями Большезмеинского сельсовета, за счет средств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 Бюджетные полномочия Собрания депутатов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Собрание депутатов Большезмеинского сельсовета рассматривает и утверждает бюджет и отчет об его исполнении, осуществляет контроль в ходе рассмотрения отдельных вопросов исполнения бюджета на своих заседаниях, заседаниях комитетов, комиссий, рабочих групп Собрания депутатов Большезмеинского сельсовета, в ходе проводимых Советом депутатов Большезмеинского сельсовета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 полномочия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 иными нормативными правовыми актами Российской Федерации, Уставом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 Собрание депутатов Большезмеинского сельсовета проводит публичные слушания по проектам решений Собрания депутатов Большезмеинского сельсовета о бюджете Большезмеинского сельсовета на очередной финансовый год и плановый период и об исполнении бюджета в порядке, установленном решением Собрания депутатов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Собрание депутатов Большезмеинского сельсовета не имеет права выполнять функции по исполнению бюджетов и создавать свои резервные фонды.</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7.4.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hyperlink r:id="rId19" w:history="1">
        <w:r>
          <w:rPr>
            <w:rStyle w:val="a7"/>
            <w:rFonts w:ascii="Tahoma" w:hAnsi="Tahoma" w:cs="Tahoma"/>
            <w:color w:val="33A6E3"/>
            <w:sz w:val="18"/>
            <w:szCs w:val="18"/>
          </w:rPr>
          <w:t>законодательством</w:t>
        </w:r>
      </w:hyperlink>
      <w:r>
        <w:rPr>
          <w:rFonts w:ascii="Tahoma" w:hAnsi="Tahoma" w:cs="Tahoma"/>
          <w:color w:val="000000"/>
          <w:sz w:val="18"/>
          <w:szCs w:val="18"/>
        </w:rPr>
        <w:t> Российской Федерации о налогах и сборах.</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7.5.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7.6.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Собранию депутатов Большезмеинского сельсовета в пределах его  компетенции по бюджетным вопросам, установленной </w:t>
      </w:r>
      <w:hyperlink r:id="rId20" w:history="1">
        <w:r>
          <w:rPr>
            <w:rStyle w:val="a7"/>
            <w:rFonts w:ascii="Tahoma" w:hAnsi="Tahoma" w:cs="Tahoma"/>
            <w:color w:val="33A6E3"/>
            <w:sz w:val="18"/>
            <w:szCs w:val="18"/>
          </w:rPr>
          <w:t>Конституцией</w:t>
        </w:r>
      </w:hyperlink>
      <w:r>
        <w:rPr>
          <w:rFonts w:ascii="Tahoma" w:hAnsi="Tahoma" w:cs="Tahoma"/>
          <w:color w:val="000000"/>
          <w:sz w:val="18"/>
          <w:szCs w:val="18"/>
        </w:rPr>
        <w:t> Российской Федерации, Бюджетным Кодексом, иными нормативными правовыми актами Российской Федерации, для обеспечения  полномочий должна быть предоставлена администрацией  вся необходимая информация.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8. Бюджетные полномочия Финансового органа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8.1.Финансовый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 Финансовый орган Большезмеинского сельсовета обладает следующими бюджетными полномочиями: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организует составление и составляет проект бюджета Большезмеинского сельсовета и представляет его главе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разрабатывает и представляет главе Большезмеинского сельсовета основные направления бюджетной политики и основные направления налоговой политики;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ведет реестр расходных обязательств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ведет реестр источников доходов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представляет в комитет финансов Курской области реестр источников доходов бюджета Большезмеинского сельсовета в порядке, установленном Правительством Курской области;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устанавливает порядок составления и ведения сводной бюджетной росписи бюджета Большезмеинского сельсовета, бюджетных росписей главных распорядителей средств бюджета Большезмеинского сельсовета и кассового плана исполнения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составляет и ведет сводную бюджетную роспись бюджета Большезмеинского сельсовета и кассовый план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разрабатывает по поручению администрации Большезмеинского сельсовета программу муниципальных заимствований, условия выпуска и размещения муниципальных займов, выступает в качестве эмитента муниципальных ценных бумаг;</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получает от органов исполнительной власти Большезмеинского сельсовета материалы, необходимые для составления проекта бюджета Большезмеинского сельсовета, отчета об исполнении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проектирует предельные объемы бюджетных ассигнований по главным распорядителям средств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представляет Большезмеинский сельсовет в договоре о предоставлении бюджетного кредита, а также в правоотношениях, возникающих в связи с его заключением;</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обеспечивает предоставление бюджетных кредитов в пределах бюджетных ассигнований, предусмотренных решением о бюджете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гарантов, поручителей, достаточности суммы предоставленного обеспечения;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осуществляет анализ финансового состояния принципала в целях предоставления, а также после предоставления муниципальных гарантий Большезмеинского сельсовета и устанавливает порядок его проведения, а также проводит анализ предложений принципала по способам обеспечения исполнения принципалом его возможных будущих обязательств по регрессному требованию гаранта к принципалу;</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устанавливает порядок оценки надежности (ликвидности) банковской гарантии и поручительства, предоставляемых в качестве обеспечения исполнения обязательств перед Большезмеинским сельсоветом в соответствии со статьей 93.2 Бюджетного кодекса Российской Федерации, и осуществляет указанную оценку;</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16)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вправе принимать решения о </w:t>
      </w:r>
      <w:r>
        <w:rPr>
          <w:rFonts w:ascii="Tahoma" w:hAnsi="Tahoma" w:cs="Tahoma"/>
          <w:color w:val="000000"/>
          <w:sz w:val="18"/>
          <w:szCs w:val="18"/>
        </w:rPr>
        <w:lastRenderedPageBreak/>
        <w:t>заключении мировых соглашений, устанавливая условия урегулирования задолженности должников по денежным обязательствам перед Большезмеинским сельсоветом способами, предусмотренными решением о бюджете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ведет муниципальную долговую книгу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на основании решения главы Большезмеинского сельсовета осуществляет муниципальные заимствования;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осуществляет управление муниципальным долгом (в части его планирования, погашения, обслуживания и учёта) и финансовыми активами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организует казначейское исполнение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организует исполнение бюджета Большезмеинского сельсовета, устанавливает порядок составления бюджетной отчетности Большезмеинского сельсовета в соответствии с законодательством Российской Федерации и настоящим Положением;</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осуществляет операции со средствами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составляет отчет об исполнении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открывает и ведет лицевые счета;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доводит до главных распорядителей средств бюджета Большезмеинского сельсовета бюджетные ассигнования и лимиты бюджетных обязательств;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доводит до главных администраторов источников финансирования дефицита бюджета Большезмеинского сельсовета бюджетные ассигнования;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обладает правом требования от главных распорядителей бюджетных средств, распорядителей бюджетных средств и получателей бюджетных средств представления отчетов об использовании средств бюджета Большезмеинского сельсовета и иных сведений, связанных с получением, перечислением, зачислением и использованием средств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получает от кредитных организаций сведения об операциях с бюджетными средствами;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приостанавливает операции по лицевым счетам главных распорядителей бюджетных средств, распорядителей бюджетных средств, получателей бюджетных средств, муниципальных бюджетных учреждений и муниципальных автономных учреждений в случаях, предусмотренных бюджетным законодательством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осуществляет санкционирование оплаты денежных обязательств получателей средств бюджета Большезмеинского сельсовета и администраторов источников финансирования дефицита бюджета Большезмеинского сельсовета, лицевые счета которых открыты в Финансовом отделе администрации Большезмеинского сельсовета, а также санкционирование расходов бюджетных учреждений Большезмеинского сельсовета и автономных учреждений Большезмеинского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 лицевые счета которых открыты в финансовом органе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устанавливает порядок санкционирования расходов муниципальных бюджетных учреждений Большезмеинского сельсовета и автономных учреждений Большезмеинского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устанавливает порядок санкционирования оплаты денежных обязательств получателей средств бюджета Большезмеинского сельсовета и администраторов источников финансирования дефицита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исполняет судебные акты по искам к Большезмеинскому сельсовету о возмещении вреда, причиненного гражданину или юридическому лицу в результате незаконных действий (бездействия) органов местного самоуправления Большезмеинского сельсовета или их должностных лиц, а также судебные акты по иным искам о взыскании денежных средств за счет средств казны Большезмеинского сельсовета (за исключением судебных актов о взыскании денежных средств в порядке субсидиарной ответственности главных распорядителей бюджетных средств), судебные акты о присуждении компенсации за нарушение права на исполнение судебного акта в разумный срок за счет средств бюджета Большезмеинского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организует исполнение судебных актов, предусматривающих обращение взыскания на средства бюджета Большезмеинского сельсовета по денежным обязательствам казённых учреждений Большезмеинского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организует исполнение судебных актов, предусматривающих обращение взыскания на средства муниципальных бюджетных учреждений и муниципальных автономных учреждений, ведет учет и осуществляет хранение исполнительных документов и иных документов, связанных с их исполнением, предусматривающих обращение взыскания на средства муниципальных бюджетных учреждений и муниципальных автономных учреждений;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37) организует исполнение решения налогового органа о взыскании налога, сбора, пеней и штрафов, предусматривающего обращение взыскания на средства бюджета Большезмеинского сельсовета с </w:t>
      </w:r>
      <w:r>
        <w:rPr>
          <w:rFonts w:ascii="Tahoma" w:hAnsi="Tahoma" w:cs="Tahoma"/>
          <w:color w:val="000000"/>
          <w:sz w:val="18"/>
          <w:szCs w:val="18"/>
        </w:rPr>
        <w:lastRenderedPageBreak/>
        <w:t>муниципальных казенных учреждений в порядке, установленном Бюджетным кодексом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организует исполнение решения налогового органа о взыскании налога, сбора, пеней и штрафов, предусматривающего обращение взыскания на средства муниципальных бюджетных учреждений и автономных учреждений;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утверждает перечень кодов подвидов по видам доходов, главными администраторами которых являются органы местного самоуправления Большезмеинского сельсовета и (или) находящиеся в их ведении муниципальные казённые учреждения;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устанавливает перечень и коды целевых статей расходов бюджета Большезмеинского сельсовета в пределах полномочий, определенных законодательством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утверждает порядок определения перечня и кодов целевых статей расходов местных бюджетов, финансовое обеспечение которых осуществляется за счет иных межбюджетных трансфертов имеющих целевое назначение из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утверждает перечень кодов видов источников финансирования дефицитов бюджетов, главными администраторами которых является администрация Большезмеинского сельсовета и (или) находящиеся в их ведении казенные учреждения;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на основании порядка предоставления средств, предоставление которых в соответствии с решением о бюджете Большезмеинского сельсовета осуществляется при выполнении определенных условий, устанавливает порядок доведения указанных бюджетных ассигнований и (или) лимитов бюджетных обязательств до главных распорядителей средств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утверждает порядок и методику планирования бюджетных ассигнований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устанавливает порядок учета бюджетных обязательств;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устанавливает порядок завершения операций по исполнению бюджета Большезмеинского сельсовета в текущем финансовом году;</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устанавливает порядок обеспечения получателей средств бюджета Большезмеинского сельсовета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определяет порядок взыскания в доход бюджета Большезмеинского сельсовета неиспользованных остатков иных межбюджетных трансфертов, имеющих целевое назначение, предоставленных из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 устанавливает порядок открытия и ведения лицевых счетов, открываемых в финансовом органе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 устанавливает порядок проведения кассовых операций со средствами муниципальных бюджетных учреждений;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устанавливает порядок проведения кассовых операций со средствами муниципальных автономных учреждений, лицевые счета которых открыты в финансовом органе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осуществляет проведение кассовых операций со средствами муниципальных бюджетных учреждений и проведение кассовых операций со средствами муниципальных автономных учреждений, лицевые счета которых открыты в финансовом органе Большезмеинского сельсовета, от имени и по поручению указанных учреждений в пределах остатка средств, поступивших муниципальным бюджетным учреждениям и муниципальным автономным учреждениям;</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устанавливает порядок взыскания неиспользованных остатков субсидий, предоставленных из бюджета Большезмеинского сельсовета муниципальным бюджетным учреждениям;</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устанавливает порядок перечисления остатков средств муниципальных бюджетных учреждений и муниципальных автономных учреждений с соответствующих счетов финансового органа Большезмеинского сельсовета, открытых в учреждениях Центрального банка Российской Федерации в соответствии с законодательством Российской Федерации для отражения операций со средствами муниципальных бюджетных учреждений и муниципальных автономных учреждений, в бюджет Большезмеинского сельсовета, а также их возврата на указанные счета;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направляет запросы в органы Федерального казначейства о предоставлении информации из расчётных документов о поступивших от юридических лиц платежах, являющихся источниками формирования доходов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устанавливает порядок исполнения решения о применении бюджетных мер принуждения в соответствии с Бюджетным кодексом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принимает решение о применении бюджетных мер принуждения, предусмотренных главой 30 Бюджетного кодекса Российской Федерации, на основании уведомлений о применении бюджетных мер принуждения;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применяет бюджетные меры принуждения, предусмотренные главой 30 Бюджетного кодекса Российской Федерации (за исключением передачи уполномоченному по бюджету Большезмеинского сельсовета части полномочий главного распорядителя, распорядителя и получателя бюджетных средств), в соответствии с решениями об их применении;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59) устанавливает порядок взыскания средств в объеме остатка не использованной на начало очередного финансового года субсидии, предусмотренной статьей 78.2 Бюджетного кодекса Российской Федерации на осуществление капитальных вложений в объекты капитального строительства муниципальной собственности Большезмеинского сельсовета и (или) приобретение объектов недвижимого имущества в </w:t>
      </w:r>
      <w:r>
        <w:rPr>
          <w:rFonts w:ascii="Tahoma" w:hAnsi="Tahoma" w:cs="Tahoma"/>
          <w:color w:val="000000"/>
          <w:sz w:val="18"/>
          <w:szCs w:val="18"/>
        </w:rPr>
        <w:lastRenderedPageBreak/>
        <w:t>муниципальную собственность Большезмеинского сельсовета,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60)  осуществляет внутренний муниципальный финансовый контроль за: операциями главных распорядителей, распорядителей и получателей бюджетных средств в соответствии с бюджетной росписью на соответствующий финансовый год;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осуществляет иные полномочия в соответствии с Бюджетным кодексом Российской Федерации, настоящим Положением и иными нормативными правовыми актами Российской Федерации, Курской области и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8.3. Отдельные бюджетные полномочия финансового отдела  сельсовета  могут осуществляться финансовым органом муниципального района на основе соглашения между  администрацией  Большезмеинского сельсовета и  администрацией Щигровского  района.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9. Кредитные организации, осуществляющие отдельные операции со средствами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 Финансовый отдел администрации Большезмеинского сельсовета вправе открывать счета в кредитных организациях, обслуживающих расчеты по сделкам, совершаемым с муниципальными ценными бумагами Большезмеинского сельсовета,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Кредитные организации, привлекаемые для осуществления операций,  определяются на конкурсной основе.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10. Бюджетные полномочия органов муниципального финансового контроля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 Бюджетные полномочия органов муниципального финансового контроля (контрольно-счётного органа Собрания депутатов Большезмеинского сельсовета, администрации Большезмеинского сельсовета) по осуществлению внутреннего муниципального финансового контроля установлены Бюджетным кодексом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10.2. Контрольно-счётный орган Собрания депутатов Большезмеинского сельсовета осуществляет бюджетные полномочия по:</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аудиту эффективности, направленному на определение экономности и результативности использования средств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экспертизе проектов решений Собрания депутатов Большезмеинского сельсовета о бюджете, иных нормативных актов Большезмеинского сельсовета в бюджетной сфере, в том числе обоснованности показателей (параметров и характеристик) бюджета;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экспертизе муниципальных программ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актов в бюджетной сфере;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подготовке предложений по совершенствованию осуществления главными распорядителями бюджетных средств, главными администраторами доходов бюджета Большезмеинского сельсовета, главными администраторами источников финансирования дефицита бюджета Большезмеинского сельсовета (далее – главные администраторы средств бюджета Большезмеинского сельсовета) внутреннего финансового контроля и внутреннего финансового аудита;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другим вопросам, установленным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10.3. Администрация Большезмеинского сельсовета, проводит анализ осуществления главными администраторами средств бюджета Большезмеинского сельсовета внутреннего муниципального финансового контроля и внутреннего финансового аудита.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 Бюджетные полномочия главного распорядителя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(распорядителя) бюджетных средств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Главный распорядитель бюджетных средств обладает следующими бюджетными полномочиями: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формирует перечень подведомственных ему распорядителей и получателей бюджетных средств;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формирует и утверждает муниципальные задания в порядке, установленном администрацией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 осуществляет планирование соответствующих расходов бюджета, составляет обоснования бюджетных ассигнований в соответствии с принятыми расходными обязательствами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осуществляет планирование бюджетных ассигнований в соответствии с методикой, установленной финансовым органом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исполняет соответствующую часть бюджета;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вносит предложения по формированию и изменению лимитов бюджетных обязательств;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вносит предложения по формированию и изменению сводной бюджетной росписи;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определяет порядок утверждения бюджетных смет подведомственных получателей бюджетных средств, являющихся муниципальными казенными учреждениями;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формирует бюджетную отчетность главного распорядителя бюджетных средств;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отвечает от имени Большезмеинского сельсовета по денежным обязательствам подведомственных ему получателей бюджетных средств;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 Распорядитель бюджетных средств обладает следующими бюджетными полномочиями: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осуществляет планирование соответствующих расходов бюджета;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случаях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 Главный распорядитель средств бюджета Большезмеинского сельсовета выступает в суде от имени Большезмеинского сельсовета в качестве представителя ответчика по искам к Большезмеинскому сельсовету:</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 возмещении вреда, причиненного физическому или юридическому лицу в результате незаконных действий (бездействия) государственных органов или должностных лиц этих органов, по ведомственной принадлежности, в том числе в результате издания актов органами местного самоуправления Большезмеинского сельсовета, не соответствующих закону или иному правовому акту;</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Большезмеинского сельсовета, для исполнения его денежных обязательств.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11.4. Главный распорядитель (распорядитель) бюджетных средств в случаях,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11.5. 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 Бюджетные полномочия  главного администратора(администратора) доходов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Главный администратор доходов бюджета Большезмеинского сельсовета обладает следующими бюджетными полномочиями: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формирует перечень подведомственных ему администраторов доходов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осуществляет среднесрочное, годовое и квартальное прогнозирование поступлений в бюджет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представляет сведения, необходимые для составления проекта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представляет сведения для составления и ведения кассового плана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формирует и представляет бюджетную отчетность главного администратора доходов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ведет реестр источников доходов бюджета Большезмеинского сельсовета по закрепленным за ним источникам доходов на основании перечня источников доходов бюджетов бюджетной системы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Большезмеинского сельсовета, регулирующими бюджетные правоотношения.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Администратор доходов бюджета Большезмеинского сельсовета обладает следующими бюджетными полномочиями: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осуществляет начисление, учет и контроль за правильностью исчисления, полнотой и своевременностью осуществления платежей в бюджет Большезмеинского сельсовета, пеней и штрафов по ним;</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осуществляет взыскание задолженности по платежам в бюджет Большезмеинского сельсовета, пеней и штрафов;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принимает решение о возврате излишне уплаченных (взысканных) платежей в бюджет Большезмеинского сельсовета, пеней и штрафов, а также процентов за несвоевременное осуществление такого возврата и процентов, начисленных на излишне взысканные суммы, представляет в установленном законодательством Российской Федерации порядке поручение для осуществления возврата;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принимает решение о зачете (уточнении) платежей в бюджет Большезмеинского сельсовета и представляет уведомление в орган Федерального казначейства;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случаях и порядке, установленных главным администратором доходов бюджета Большезмеинского сельсовета, формирует и представляет главному администратору доходов бюджета Большезмеинского сельсовета сведения и бюджетную отчетность, необходимые для осуществления полномочий соответствующего главного администратора доходов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Большезмеинского сельсовета, регулирующими бюджетные правоотношения.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 Бюджетные полномочия администраторов доходов бюджета Большезмеинского сельсовета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 Бюджетные полномочия главного администратора (администратора) источников финансирования дефицита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Главный администратор источников финансирования дефицита бюджета Большезмеинского сельсовета обладает следующими бюджетными полномочиями: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формирует перечни подведомственных ему администраторов источников финансирования дефицита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осуществляет среднесрочное, годовое и квартальное планирование (прогнозирование) поступлений и выплат по источникам финансирования дефицита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распределяет бюджетные ассигнования по подведомственным администраторам источников финансирования дефицита бюджета Большезмеинского сельсовета, исполняет соответствующую часть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формирует бюджетную отчетность главного администратора источников финансирования дефицита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осуществляет контроль за полнотой и своевременностью поступлений в бюджет источников финансирования дефицита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7) обеспечивает поступления в бюджет Большезмеинского сельсовета и выплаты из бюджета Большезмеинского сельсовета по источникам финансирования дефицита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формирует и представляет бюджетную отчетность;</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Большезмеинского сельсовета, регулирующими бюджетные правоотношения.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Администратор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 в случаях и порядке, установленных соответствующим главным администратором источников финансирования дефицита бюджета.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14. Полномочия органов внутреннего муниципального финансового контроля по осуществлению внутреннего муниципального финансового контроля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14.1.Полномочиями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проводятся проверки, ревизии и обследования;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направляются объектам контроля акты, заключения, представления и (или) предписания;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осуществляется производство по делам об административных правонарушениях в порядке</w:t>
      </w:r>
      <w:r>
        <w:rPr>
          <w:rStyle w:val="ab"/>
          <w:rFonts w:ascii="Tahoma" w:hAnsi="Tahoma" w:cs="Tahoma"/>
          <w:color w:val="000000"/>
          <w:sz w:val="18"/>
          <w:szCs w:val="18"/>
        </w:rPr>
        <w:t>,</w:t>
      </w:r>
      <w:r>
        <w:rPr>
          <w:rFonts w:ascii="Tahoma" w:hAnsi="Tahoma" w:cs="Tahoma"/>
          <w:color w:val="000000"/>
          <w:sz w:val="18"/>
          <w:szCs w:val="18"/>
        </w:rPr>
        <w:t> установленном законодательством об административных правонарушениях.</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Курской области, муниципальными правовыми актами  администрации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 Бюджетные полномочия получателя бюджетных средств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Получатель бюджетных средств обладает следующими бюджетными полномочиями: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составляет и исполняет бюджетную смету;</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принимает и (или) исполняет в пределах доведенных лимитов бюджетных обязательств и (или) бюджетных ассигнований бюджетные обязательства;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обеспечивает результативность, целевой характер использования предусмотренных ему бюджетных ассигнований;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вносит соответствующему главному распорядителю (распорядителю) бюджетных средств предложения по изменению бюджетной росписи;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ведет бюджетный учет (обеспечивает ведение бюджетного учета);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настоящего Кодекса.";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15.1. Полномочия муниципальных образований по формированию доходов местных бюджетов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Положения муниципальных правовых актов представительного органа муниципального образования, приводящих к изменению общего объема доходов соответствующего бюджета и принятых после внесения проекта закона (решения) о бюджете на рассмотрение в Собрание депутатов Большезмеинского сельсовета,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15.2. Планирование бюджетных ассигнований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Планирование бюджетных ассигнований осуществляется в порядке и в соответствии с методикой, устанавливаемой финансовым органом.</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 бюджетными ассигнованиями на исполнение действующих расходных обяза</w:t>
      </w:r>
      <w:r>
        <w:rPr>
          <w:rFonts w:ascii="Tahoma" w:hAnsi="Tahoma" w:cs="Tahoma"/>
          <w:color w:val="000000"/>
          <w:sz w:val="18"/>
          <w:szCs w:val="18"/>
        </w:rPr>
        <w:softHyphen/>
        <w:t>тельств понимаются ассигнования, состав и (или) объем которых обусловлены решениями Собрания депутатов муниципального образования, муниципальными правовыми актами администрации муниципального образования, договорами и соглашениями, не предлагаемыми (не планируемыми) к изменению в текущем финансовом году, в очередном финансовом году, к признанию утратившими силу либо изменению с увели</w:t>
      </w:r>
      <w:r>
        <w:rPr>
          <w:rFonts w:ascii="Tahoma" w:hAnsi="Tahoma" w:cs="Tahoma"/>
          <w:color w:val="000000"/>
          <w:sz w:val="18"/>
          <w:szCs w:val="18"/>
        </w:rPr>
        <w:softHyphen/>
        <w:t>чением объема бюджетных ассигнований, предусмотренного на исполнение соответст</w:t>
      </w:r>
      <w:r>
        <w:rPr>
          <w:rFonts w:ascii="Tahoma" w:hAnsi="Tahoma" w:cs="Tahoma"/>
          <w:color w:val="000000"/>
          <w:sz w:val="18"/>
          <w:szCs w:val="18"/>
        </w:rPr>
        <w:softHyphen/>
        <w:t>вующих обязательств в текущем финансовом году, включая договоры и соглашения, за</w:t>
      </w:r>
      <w:r>
        <w:rPr>
          <w:rFonts w:ascii="Tahoma" w:hAnsi="Tahoma" w:cs="Tahoma"/>
          <w:color w:val="000000"/>
          <w:sz w:val="18"/>
          <w:szCs w:val="18"/>
        </w:rPr>
        <w:softHyphen/>
        <w:t>ключенные (подлежащие заключению) получателями бюджетных средств во исполнение указанных муниципальных правовых актов.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 бюджетными ассигнованиями на исполнение принимаемых расходных обяза</w:t>
      </w:r>
      <w:r>
        <w:rPr>
          <w:rFonts w:ascii="Tahoma" w:hAnsi="Tahoma" w:cs="Tahoma"/>
          <w:color w:val="000000"/>
          <w:sz w:val="18"/>
          <w:szCs w:val="18"/>
        </w:rPr>
        <w:softHyphen/>
        <w:t>тельств понимаются ассигнования, состав и (или) объем которых обусловлены муници</w:t>
      </w:r>
      <w:r>
        <w:rPr>
          <w:rFonts w:ascii="Tahoma" w:hAnsi="Tahoma" w:cs="Tahoma"/>
          <w:color w:val="000000"/>
          <w:sz w:val="18"/>
          <w:szCs w:val="18"/>
        </w:rPr>
        <w:softHyphen/>
        <w:t>пальными правовыми актами, договорами и соглашениями, предлагаемыми (планируе</w:t>
      </w:r>
      <w:r>
        <w:rPr>
          <w:rFonts w:ascii="Tahoma" w:hAnsi="Tahoma" w:cs="Tahoma"/>
          <w:color w:val="000000"/>
          <w:sz w:val="18"/>
          <w:szCs w:val="18"/>
        </w:rPr>
        <w:softHyphen/>
        <w:t>мыми) к принятию или изменению в текущем финансовом году, в очередном финансовом год, к принятию либо изменению с увеличением объема бюд</w:t>
      </w:r>
      <w:r>
        <w:rPr>
          <w:rFonts w:ascii="Tahoma" w:hAnsi="Tahoma" w:cs="Tahoma"/>
          <w:color w:val="000000"/>
          <w:sz w:val="18"/>
          <w:szCs w:val="18"/>
        </w:rPr>
        <w:softHyphen/>
        <w:t>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муниципальных правовых актов.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15.3. Муниципальное задание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Муниципальное задание должно содержать:</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показатели, характеризующие качество и (или) объем (содержание) оказываемых муниципальных услуг (выполняемых работ);</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контроля за исполнением муниципального задания, в том числе условия и порядок его досрочного прекращения;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требования к отчетности об исполнении муниципального задания.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Муниципальное задание на оказание муниципальных услуг физическим и юридическим лицам также должно содержать:</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определение категорий физических и (или) юридических лиц, являющихся потребителями соответствующих услуг;</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оказания соответствующих услуг;</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w:t>
      </w:r>
      <w:r>
        <w:rPr>
          <w:rFonts w:ascii="Tahoma" w:hAnsi="Tahoma" w:cs="Tahoma"/>
          <w:color w:val="000000"/>
          <w:sz w:val="18"/>
          <w:szCs w:val="18"/>
        </w:rPr>
        <w:lastRenderedPageBreak/>
        <w:t>либо порядок установления указанных цен (тарифов) в случаях, установленных законодательством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Муниципальное задание на оказание муниципальных услуг (выполнение работ) муниципальными учреждениями формируется в </w:t>
      </w:r>
      <w:hyperlink r:id="rId21" w:history="1">
        <w:r>
          <w:rPr>
            <w:rStyle w:val="a7"/>
            <w:rFonts w:ascii="Tahoma" w:hAnsi="Tahoma" w:cs="Tahoma"/>
            <w:color w:val="33A6E3"/>
            <w:sz w:val="18"/>
            <w:szCs w:val="18"/>
          </w:rPr>
          <w:t>порядке</w:t>
        </w:r>
      </w:hyperlink>
      <w:r>
        <w:rPr>
          <w:rFonts w:ascii="Tahoma" w:hAnsi="Tahoma" w:cs="Tahoma"/>
          <w:color w:val="000000"/>
          <w:sz w:val="18"/>
          <w:szCs w:val="18"/>
        </w:rPr>
        <w:t>, установленном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порядке, установленном Правительством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Утратил силу..</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Финансовое обеспечение выполнения муниципальных заданий осуществляется за счет местных бюджетов в </w:t>
      </w:r>
      <w:hyperlink r:id="rId22" w:history="1">
        <w:r>
          <w:rPr>
            <w:rStyle w:val="a7"/>
            <w:rFonts w:ascii="Tahoma" w:hAnsi="Tahoma" w:cs="Tahoma"/>
            <w:color w:val="33A6E3"/>
            <w:sz w:val="18"/>
            <w:szCs w:val="18"/>
          </w:rPr>
          <w:t>порядке</w:t>
        </w:r>
      </w:hyperlink>
      <w:r>
        <w:rPr>
          <w:rFonts w:ascii="Tahoma" w:hAnsi="Tahoma" w:cs="Tahoma"/>
          <w:color w:val="000000"/>
          <w:sz w:val="18"/>
          <w:szCs w:val="18"/>
        </w:rPr>
        <w:t>, установленном местной администрацией.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hyperlink r:id="rId23" w:anchor="Par27" w:history="1">
        <w:r>
          <w:rPr>
            <w:rStyle w:val="a7"/>
            <w:rFonts w:ascii="Tahoma" w:hAnsi="Tahoma" w:cs="Tahoma"/>
            <w:color w:val="33A6E3"/>
            <w:sz w:val="18"/>
            <w:szCs w:val="18"/>
          </w:rPr>
          <w:t>абзацем первым</w:t>
        </w:r>
      </w:hyperlink>
      <w:r>
        <w:rPr>
          <w:rFonts w:ascii="Tahoma" w:hAnsi="Tahoma" w:cs="Tahoma"/>
          <w:color w:val="000000"/>
          <w:sz w:val="18"/>
          <w:szCs w:val="18"/>
        </w:rPr>
        <w:t> настоящего пункта, с соблюдением </w:t>
      </w:r>
      <w:hyperlink r:id="rId24" w:history="1">
        <w:r>
          <w:rPr>
            <w:rStyle w:val="a7"/>
            <w:rFonts w:ascii="Tahoma" w:hAnsi="Tahoma" w:cs="Tahoma"/>
            <w:color w:val="33A6E3"/>
            <w:sz w:val="18"/>
            <w:szCs w:val="18"/>
          </w:rPr>
          <w:t>общих требований</w:t>
        </w:r>
      </w:hyperlink>
      <w:r>
        <w:rPr>
          <w:rFonts w:ascii="Tahoma" w:hAnsi="Tahoma" w:cs="Tahoma"/>
          <w:color w:val="000000"/>
          <w:sz w:val="18"/>
          <w:szCs w:val="18"/>
        </w:rP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решению органа местного самоуправления, осуществляющих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Порядки формирования муниципального задания и финансового обеспечения выполнения муниципального задания, устанавливаемые в соответствии с </w:t>
      </w:r>
      <w:hyperlink r:id="rId25" w:anchor="Par14" w:history="1">
        <w:r>
          <w:rPr>
            <w:rStyle w:val="a7"/>
            <w:rFonts w:ascii="Tahoma" w:hAnsi="Tahoma" w:cs="Tahoma"/>
            <w:color w:val="33A6E3"/>
            <w:sz w:val="18"/>
            <w:szCs w:val="18"/>
          </w:rPr>
          <w:t>пунктами 3</w:t>
        </w:r>
      </w:hyperlink>
      <w:r>
        <w:rPr>
          <w:rFonts w:ascii="Tahoma" w:hAnsi="Tahoma" w:cs="Tahoma"/>
          <w:color w:val="000000"/>
          <w:sz w:val="18"/>
          <w:szCs w:val="18"/>
        </w:rPr>
        <w:t> и </w:t>
      </w:r>
      <w:hyperlink r:id="rId26" w:anchor="Par27" w:history="1">
        <w:r>
          <w:rPr>
            <w:rStyle w:val="a7"/>
            <w:rFonts w:ascii="Tahoma" w:hAnsi="Tahoma" w:cs="Tahoma"/>
            <w:color w:val="33A6E3"/>
            <w:sz w:val="18"/>
            <w:szCs w:val="18"/>
          </w:rPr>
          <w:t>5</w:t>
        </w:r>
      </w:hyperlink>
      <w:r>
        <w:rPr>
          <w:rFonts w:ascii="Tahoma" w:hAnsi="Tahoma" w:cs="Tahoma"/>
          <w:color w:val="000000"/>
          <w:sz w:val="18"/>
          <w:szCs w:val="18"/>
        </w:rPr>
        <w:t> настоящей статьи, должны определять в том числе: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правила и сроки формирования, изменения, утверждения муниципального задания, отчета о его выполнении;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правила и сроки определения объема финансового обеспечения выполнения муниципального задания, включая: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сроки и объемы перечисления субсидии на финансовое обеспечение выполнения муниципального задания;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государственное (муниципальное) задание является невыполненным;</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Государственное (муниципальное) задание является невыполненным в случае недостижения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15.4.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hyperlink r:id="rId27" w:history="1">
        <w:r>
          <w:rPr>
            <w:rStyle w:val="a7"/>
            <w:rFonts w:ascii="Tahoma" w:hAnsi="Tahoma" w:cs="Tahoma"/>
            <w:color w:val="33A6E3"/>
            <w:sz w:val="18"/>
            <w:szCs w:val="18"/>
          </w:rPr>
          <w:t>1.</w:t>
        </w:r>
      </w:hyperlink>
      <w:r>
        <w:rPr>
          <w:rFonts w:ascii="Tahoma" w:hAnsi="Tahoma" w:cs="Tahoma"/>
          <w:color w:val="000000"/>
          <w:sz w:val="18"/>
          <w:szCs w:val="18"/>
        </w:rPr>
        <w:t>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Субсидии юридическим лицам (за исключением субсидий государственным (муниципальным) учреждениям, а также субсидий, указанных в </w:t>
      </w:r>
      <w:hyperlink r:id="rId28" w:anchor="sub_786" w:history="1">
        <w:r>
          <w:rPr>
            <w:rStyle w:val="a7"/>
            <w:rFonts w:ascii="Tahoma" w:hAnsi="Tahoma" w:cs="Tahoma"/>
            <w:color w:val="33A6E3"/>
            <w:sz w:val="18"/>
            <w:szCs w:val="18"/>
          </w:rPr>
          <w:t>пунктах 6</w:t>
        </w:r>
      </w:hyperlink>
      <w:r>
        <w:rPr>
          <w:rStyle w:val="ab"/>
          <w:rFonts w:ascii="Tahoma" w:hAnsi="Tahoma" w:cs="Tahoma"/>
          <w:color w:val="000000"/>
          <w:sz w:val="18"/>
          <w:szCs w:val="18"/>
        </w:rPr>
        <w:t> - </w:t>
      </w:r>
      <w:hyperlink r:id="rId29" w:anchor="sub_787" w:history="1">
        <w:r>
          <w:rPr>
            <w:rStyle w:val="a7"/>
            <w:rFonts w:ascii="Tahoma" w:hAnsi="Tahoma" w:cs="Tahoma"/>
            <w:color w:val="33A6E3"/>
            <w:sz w:val="18"/>
            <w:szCs w:val="18"/>
          </w:rPr>
          <w:t>8</w:t>
        </w:r>
      </w:hyperlink>
      <w:r>
        <w:rPr>
          <w:rStyle w:val="ab"/>
          <w:rFonts w:ascii="Tahoma" w:hAnsi="Tahoma" w:cs="Tahoma"/>
          <w:color w:val="000000"/>
          <w:sz w:val="18"/>
          <w:szCs w:val="18"/>
        </w:rPr>
        <w:t> </w:t>
      </w:r>
      <w:r>
        <w:rPr>
          <w:rFonts w:ascii="Tahoma" w:hAnsi="Tahoma" w:cs="Tahoma"/>
          <w:color w:val="000000"/>
          <w:sz w:val="18"/>
          <w:szCs w:val="18"/>
        </w:rPr>
        <w:t>настоящей статьи), индивидуальным предпринимателям, а также физическим лицам - производителям товаров, работ, услуг предоставляются: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из федерального бюджета и бюджетов государственных внебюджетных фондов Российской Федерации - в случаях и порядке, предусмотренных </w:t>
      </w:r>
      <w:hyperlink r:id="rId30" w:history="1">
        <w:r>
          <w:rPr>
            <w:rStyle w:val="a7"/>
            <w:rFonts w:ascii="Tahoma" w:hAnsi="Tahoma" w:cs="Tahoma"/>
            <w:color w:val="33A6E3"/>
            <w:sz w:val="18"/>
            <w:szCs w:val="18"/>
          </w:rPr>
          <w:t>федеральным законом</w:t>
        </w:r>
      </w:hyperlink>
      <w:r>
        <w:rPr>
          <w:rStyle w:val="ab"/>
          <w:rFonts w:ascii="Tahoma" w:hAnsi="Tahoma" w:cs="Tahoma"/>
          <w:color w:val="000000"/>
          <w:sz w:val="18"/>
          <w:szCs w:val="18"/>
        </w:rPr>
        <w:t> </w:t>
      </w:r>
      <w:r>
        <w:rPr>
          <w:rFonts w:ascii="Tahoma" w:hAnsi="Tahoma" w:cs="Tahoma"/>
          <w:color w:val="000000"/>
          <w:sz w:val="18"/>
          <w:szCs w:val="18"/>
        </w:rPr>
        <w:t>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определять:</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цели, условия и порядок предоставления субсидий;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порядок возврата субсидий в соответствующий бюджет в случае нарушения условий, установленных при их предоставлении;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пунктом 3 и абзацем четвертым пункта 8 настоящей статьи, возврату в соответствующий бюджет бюджетной системы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 предоставлении субсидий, предусмотренных настоящей статьей, юридическим лицам, указанным </w:t>
      </w:r>
      <w:r>
        <w:rPr>
          <w:rStyle w:val="ab"/>
          <w:rFonts w:ascii="Tahoma" w:hAnsi="Tahoma" w:cs="Tahoma"/>
          <w:color w:val="000000"/>
          <w:sz w:val="18"/>
          <w:szCs w:val="18"/>
        </w:rPr>
        <w:t>в </w:t>
      </w:r>
      <w:hyperlink r:id="rId31" w:anchor="sub_315" w:history="1">
        <w:r>
          <w:rPr>
            <w:rStyle w:val="a7"/>
            <w:rFonts w:ascii="Tahoma" w:hAnsi="Tahoma" w:cs="Tahoma"/>
            <w:color w:val="33A6E3"/>
            <w:sz w:val="18"/>
            <w:szCs w:val="18"/>
          </w:rPr>
          <w:t>пункте 1</w:t>
        </w:r>
      </w:hyperlink>
      <w:r>
        <w:rPr>
          <w:rFonts w:ascii="Tahoma" w:hAnsi="Tahoma" w:cs="Tahoma"/>
          <w:color w:val="000000"/>
          <w:sz w:val="18"/>
          <w:szCs w:val="18"/>
        </w:rPr>
        <w:t>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w:t>
      </w:r>
      <w:hyperlink r:id="rId32" w:history="1">
        <w:r>
          <w:rPr>
            <w:rStyle w:val="a7"/>
            <w:rFonts w:ascii="Tahoma" w:hAnsi="Tahoma" w:cs="Tahoma"/>
            <w:color w:val="33A6E3"/>
            <w:sz w:val="18"/>
            <w:szCs w:val="18"/>
          </w:rPr>
          <w:t>валютным законодательством</w:t>
        </w:r>
      </w:hyperlink>
      <w:r>
        <w:rPr>
          <w:rFonts w:ascii="Tahoma" w:hAnsi="Tahoma" w:cs="Tahoma"/>
          <w:color w:val="000000"/>
          <w:sz w:val="18"/>
          <w:szCs w:val="18"/>
        </w:rPr>
        <w:t>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порядке, определенном соответственно </w:t>
      </w:r>
      <w:hyperlink r:id="rId33" w:history="1">
        <w:r>
          <w:rPr>
            <w:rStyle w:val="a7"/>
            <w:rFonts w:ascii="Tahoma" w:hAnsi="Tahoma" w:cs="Tahoma"/>
            <w:color w:val="33A6E3"/>
            <w:sz w:val="18"/>
            <w:szCs w:val="18"/>
          </w:rPr>
          <w:t>законодательством</w:t>
        </w:r>
      </w:hyperlink>
      <w:r>
        <w:rPr>
          <w:rFonts w:ascii="Tahoma" w:hAnsi="Tahoma" w:cs="Tahoma"/>
          <w:color w:val="000000"/>
          <w:sz w:val="18"/>
          <w:szCs w:val="18"/>
        </w:rPr>
        <w:t> Российской Федерации о государственно-частном партнерстве, муниципально-частном партнерстве, </w:t>
      </w:r>
      <w:hyperlink r:id="rId34" w:history="1">
        <w:r>
          <w:rPr>
            <w:rStyle w:val="a7"/>
            <w:rFonts w:ascii="Tahoma" w:hAnsi="Tahoma" w:cs="Tahoma"/>
            <w:color w:val="33A6E3"/>
            <w:sz w:val="18"/>
            <w:szCs w:val="18"/>
          </w:rPr>
          <w:t>законодательством</w:t>
        </w:r>
      </w:hyperlink>
      <w:r>
        <w:rPr>
          <w:rStyle w:val="ab"/>
          <w:rFonts w:ascii="Tahoma" w:hAnsi="Tahoma" w:cs="Tahoma"/>
          <w:color w:val="000000"/>
          <w:sz w:val="18"/>
          <w:szCs w:val="18"/>
        </w:rPr>
        <w:t> </w:t>
      </w:r>
      <w:r>
        <w:rPr>
          <w:rFonts w:ascii="Tahoma" w:hAnsi="Tahoma" w:cs="Tahoma"/>
          <w:color w:val="000000"/>
          <w:sz w:val="18"/>
          <w:szCs w:val="18"/>
        </w:rPr>
        <w:t>Российской Федерации о концессионных соглашениях.</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r:id="rId35" w:anchor="sub_787" w:history="1">
        <w:r>
          <w:rPr>
            <w:rStyle w:val="a7"/>
            <w:rFonts w:ascii="Tahoma" w:hAnsi="Tahoma" w:cs="Tahoma"/>
            <w:color w:val="33A6E3"/>
            <w:sz w:val="18"/>
            <w:szCs w:val="18"/>
          </w:rPr>
          <w:t>абзацем первым</w:t>
        </w:r>
      </w:hyperlink>
      <w:r>
        <w:rPr>
          <w:rFonts w:ascii="Tahoma" w:hAnsi="Tahoma" w:cs="Tahoma"/>
          <w:color w:val="000000"/>
          <w:sz w:val="18"/>
          <w:szCs w:val="18"/>
        </w:rPr>
        <w:t> настоящего пункта.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Решения о предоставлении субсидий, предусмотренных абзацем первым настоящего пункта, из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в определяемом ими порядке.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предоставляемой в пределах </w:t>
      </w:r>
      <w:r>
        <w:rPr>
          <w:rFonts w:ascii="Tahoma" w:hAnsi="Tahoma" w:cs="Tahoma"/>
          <w:color w:val="000000"/>
          <w:sz w:val="18"/>
          <w:szCs w:val="18"/>
        </w:rPr>
        <w:lastRenderedPageBreak/>
        <w:t>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пунктах 1 и 8 настоящей статьи, и 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порядке.";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Составление и рассмотрение проекта решения Собрания депутатов Большезмеинского сельсовета о бюджете Большезмеинского сельсовета на очередной финансовый год и плановый период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Составление проекта решения о бюджете Большезмеинского сельсовета на очередной финансовый год и плановый период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16.1. Составление проектов бюджетов основывается на: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прогнозе социально-экономического развития;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бюджетном прогнозе на долгосрочный период;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государственных (муниципальных) программах, проектах изменений указанных программ</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16.2. Проект бюджета Большезмеинского сельсовета составляется в порядке и сроки, установленные администрацией Большезмеинского сельсовета, в соответствии с положениями Бюджетного кодекса Российской Федерации, настоящего Положения и принимаемых в соответствии с ними нормативных актов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16.3. Организация составления проекта решения о бюджете Большезмеинского сельсовета на очередной финансовый год и плановый период осуществляется финансовым органом Большезмеинского сельсовета и начинается не позднее, чем за 7 месяцев до начала очередного финансового года.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16.4. Финансовый орган Большезмеинского сельсовета имеет право запрашивать и получать от органов местного самоуправления Большезмеинского сельсовета сведения, необходимые для составления проекта решения Собрания депутатов Большезмеинского сельсовета о бюджете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16.5. Проект решения о бюджете, а также разрабатываемые одновременно с ним документы и материалы представляются администрации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Большезмеинского сельсовета рассматривает проект решения о бюджете, иные документы и материалы и принимает решение о внесении проекта решения о бюджете на очередной финансовый год в Собрание депутатов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17. Прогноз социально-экономического развития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17.1. Прогноз социально-экономического развития муниципального образования разрабатывается на период не менее 3 лет.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17.2. Прогноз социально-экономического развития  муниципального образования ежегодно разрабатывается в порядке, установленном   администрацией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17.3. Прогноз социально-экономического развития муниципального образования одобряется   местной администрацией одновременно с принятием решения о внесении проекта бюджета в представительный орган.</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17.4.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17.5. 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17.6. Разработка прогноза социально-экономического развития Большезмеинского сельсовета осуществляется уполномоченным  органом (должностным лицом)  администрации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17.7. В целях формирования бюджетного прогноза муниципального образования на долгосрочный период в соответствии со статьей 170.1 Бюджетного Кодекса разрабатывается прогноз социально-экономического развития муниципального образования на долгосрочный период в порядке, установленном  администрацией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17.1 «Долгосрочное бюджетное планирование»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w:t>
      </w:r>
      <w:hyperlink r:id="rId36" w:history="1">
        <w:r>
          <w:rPr>
            <w:rStyle w:val="a7"/>
            <w:rFonts w:ascii="Tahoma" w:hAnsi="Tahoma" w:cs="Tahoma"/>
            <w:color w:val="33A6E3"/>
            <w:sz w:val="18"/>
            <w:szCs w:val="18"/>
          </w:rPr>
          <w:t>Порядок</w:t>
        </w:r>
      </w:hyperlink>
      <w:r>
        <w:rPr>
          <w:rFonts w:ascii="Tahoma" w:hAnsi="Tahoma" w:cs="Tahoma"/>
          <w:color w:val="000000"/>
          <w:sz w:val="18"/>
          <w:szCs w:val="18"/>
        </w:rPr>
        <w:t> разработки и утверждения, </w:t>
      </w:r>
      <w:hyperlink r:id="rId37" w:history="1">
        <w:r>
          <w:rPr>
            <w:rStyle w:val="a7"/>
            <w:rFonts w:ascii="Tahoma" w:hAnsi="Tahoma" w:cs="Tahoma"/>
            <w:color w:val="33A6E3"/>
            <w:sz w:val="18"/>
            <w:szCs w:val="18"/>
          </w:rPr>
          <w:t>период</w:t>
        </w:r>
      </w:hyperlink>
      <w:r>
        <w:rPr>
          <w:rFonts w:ascii="Tahoma" w:hAnsi="Tahoma" w:cs="Tahoma"/>
          <w:color w:val="000000"/>
          <w:sz w:val="18"/>
          <w:szCs w:val="18"/>
        </w:rPr>
        <w:t> действия, а также </w:t>
      </w:r>
      <w:hyperlink r:id="rId38" w:history="1">
        <w:r>
          <w:rPr>
            <w:rStyle w:val="a7"/>
            <w:rFonts w:ascii="Tahoma" w:hAnsi="Tahoma" w:cs="Tahoma"/>
            <w:color w:val="33A6E3"/>
            <w:sz w:val="18"/>
            <w:szCs w:val="18"/>
          </w:rPr>
          <w:t>требования</w:t>
        </w:r>
      </w:hyperlink>
      <w:r>
        <w:rPr>
          <w:rFonts w:ascii="Tahoma" w:hAnsi="Tahoma" w:cs="Tahoma"/>
          <w:color w:val="000000"/>
          <w:sz w:val="18"/>
          <w:szCs w:val="18"/>
        </w:rPr>
        <w:t> к составу и содержанию бюджетного прогноза муниципального образования на долгосрочный период устанавливаются местной администрацией с соблюдением требований Бюджетного Кодекса.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Проект бюджетного прогноза  муниципального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законодательный (представительный) орган одновременно с проектом закона (решения) о соответствующем бюджете.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Бюджетный прогноз (изменения бюджетного прогноза)  муниципального образования на долгосрочный период утверждается (утверждаются)  местной администрацией в срок, не превышающий двух месяцев со дня официального опубликования закона (решения) о  бюджете.»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18. Планирование бюджетных ассигнований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18.1. Планирование бюджетных ассигнований осуществляется в порядке и в соответствии с методикой, утверждаемой финансовым отделом Большезмеинского сельсовета, в соответствии с положениями Бюджетного кодекса Российской Федерации и настоящего Положения.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19. Муниципальные программы</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19.1. Муниципальные программы Большезмеинского сельсовета (далее – муниципальные программы) утверждаются постановлениями администрации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Сроки реализации муниципальных программ определяются администрацией Большезмеинского сельсовета в устанавливаемом ею порядке.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принятия решений о разработке муниципальных программ и формирования и реализации указанных программ устанавливается администрацией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19.2. Объем бюджетных ассигнований на финансовое обеспечение реализации муниципальных программ утверждается решением о бюджете Большезмеинского сельсовета на очередной финансовый год и плановый период по соответствующей каждой программе целевой статье расходов бюджета в соответствии с утвердившим программу постановлением администрации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программы подлежат приведению в соответствие с решением о бюджете Большезмеинского сельсовета на очередной финансовый год и плановый период не позднее трёх месяцев со дня вступления его в силу.</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указанной оценки администрацией Большезмеинского сельсовета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 Ведомственные целевые программы</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20.1. В бюджете Большезмеинского сельсовета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 Содержание проекта решения Большезмеинского сельсовета о бюджете Большезмеинского сельсовета на очередной финансовый год и плановый период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В проекте решения Собрания депутатов Большезмеинского сельсовета о бюджете Большезмеинского сельсовета на очередной финансовый год и плановый период должны содержаться: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основные характеристики бюджета Большезмеинского сельсовета, к которым относятся общий объем доходов бюджета Большезмеинского сельсовета, общий объем расходов, дефицит (профицит)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перечень главных администраторов доходов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перечень главных администраторов источников финансирования дефицита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распределение бюджетных ассигнований по разделам, подразделам, целевым статьям, группам видов расходов классификации расходов бюджетов на очередной финансовый год и плановый период;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ведомственная структура расходов бюджета Большезмеинского сельсовета на очередной финансовый год и плановый период;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общий объем бюджетных ассигнований, направляемых на исполнение публичных нормативных обязательств;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общий объем условно утверждаемых (утвержденных) расходов на первый год планового периода в объеме не менее 2,5 процента общего объема расходов бюджета Большезмеинского сельсовета (без учета расходов бюджета Большезмеинского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Большезмеинского сельсовета (без учета расходов бюджета Большезмеинского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источники финансирования дефицита бюджета Большезмеинского сельсовета на очередной финансовый год и плановый период;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иные показатели бюджета Большезмеинского сельсовета, установленные Бюджетным кодексом Российской Федерации и решениями Собрания депутатов Большезмеинского сельсовета, регулирующими бюджетные правоотношения.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При утверждении бюджета Большезмеинского сельсовета на очередной финансовый год и плановый период проект решения о бюджете утверждается путем изменения в соответствии с настоящим Положением параметров планового периода утвержденного бюджета Большезмеинского сельсовета и добавления к ним параметров второго года планового периода проекта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Изменение показателей ведомственной структуры расходов бюджета Большезмеинского сельсовета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21.3. Проектом решения Собрания депутатов Большезмеинского сельсовета о бюджете Большезмеинского сельсовета на очередной финансовый год и плановый период может быть предусмотрено использование доходов бюджета Большезмеинского сельсовета по отдельным видам (подвидам) неналоговых доходов, </w:t>
      </w:r>
      <w:r>
        <w:rPr>
          <w:rFonts w:ascii="Tahoma" w:hAnsi="Tahoma" w:cs="Tahoma"/>
          <w:color w:val="000000"/>
          <w:sz w:val="18"/>
          <w:szCs w:val="18"/>
        </w:rPr>
        <w:lastRenderedPageBreak/>
        <w:t>предлагаемых к введению (отражению в бюджете) начиная с очередного финансового года, на цели, установленные Решением о бюджете Большезмеинского сельсовета, сверх соответствующих бюджетных ассигнований и (или) общего объема расходов бюджета.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22. Внесение в Собрание депутатов Большезмеинского сельсовета проекта решения о бюджете Большезмеинского сельсовета на очередной финансовый год и плановый период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Администрация Большезмеинского сельсовета представляет на рассмотрение Собрания депутатов Большезмеинского сельсовета проект решения о бюджете Большезмеинского сельсовета на очередной финансовый год и плановый период не позднее 15 ноября текущего года.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Большезмеинского сельсовета одновременно с внесением в Собрание депутатов Большезмеинского сельсовета обнародует проект решения о бюджете на очередной финансовый год и плановый период, путём размещения полного текста проекта решения на информационных стендах Большезмеинского сельсовета и на официальном сайте в сети Интернет.</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Для рассмотрения проекта решения о бюджете Большезмеинского сельсовета на очередной финансовый год и плановый период в Собрание депутатов Большезмеинского сельсовета представляются следующие документы и материалы:</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основные направления бюджетной политики и основные направления налоговой политики;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предварительные итоги социально-экономического развития Большезмеинского сельсовета за истекший период текущего финансового года и ожидаемые итоги социально-экономического развития Большезмеинского сельсовета за текущий финансовый год;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прогноз социально-экономического развития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пояснительная записка к проекту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верхний предел муниципального внутреннего долга на 1 января года, следующего за очередным финансовым годом и каждым годом планового периода;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реестр расходных обязательств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оценка ожидаемого исполнения бюджета Большезмеинского сельсовета за текущий финансовый год и плановый период;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реестр источников доходов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перечень программ, предусмотренных к финансированию в очередном финансовом году и плановом периоде.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Принятие к рассмотрению Собранием депутатов Большезмеинского сельсовета проекта решения о бюджете Большезмеинского сельсовета на очередной финансовый год и плановый период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23.1. В течение суток со дня внесения проекта решения о бюджете на очередной финансовый год и плановый период в Собрание депутатов Большезмеинского сельсовета председатель Собрания депутатов Большезмеинского сельсовета направляет его в контрольно-счётный орган Собрания депутатов Большезмеинского сельсовета для подготовки в течение трех рабочих дней заключения о соответствии представленных документов и материалов требованиям настоящего Положения.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23.2. Председатель Собрания депутатов Большезмеинского сельсовета на основании заключения контрольно-счётного органа выносит решение о принятии проекта решения о бюджете на очередной финансовый год и плановый период к рассмотрению Советом депутатов Большезмеинского сельсовета либо о возвращении его администрации Большезмеинского сельсовета на доработку.</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23.3. Доработанный проект решения о бюджете Большезмеинского сельсовета на очередной финансовый год и плановый период со всеми необходимыми документами и материалами должен быть представлен в Собрание депутатов Большезмеинского сельсовета повторно в течение пяти рабочих дней.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24. Порядок рассмотрения проекта решения о бюджете Большезмеинского сельсовета на очередной финансовый год и плановый период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24.1. Собрание депутатов Большезмеинского сельсовета рассматривает проект решения о бюджете Большезмеинского сельсовета на очередной финансовый год и плановый период в одном чтении в течение 45 календарных дней со дня его внесения администрацией Большезмеинского сельсовета в первоначальной редакции.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24.2. При рассмотрении проекта решения о бюджете Большезмеинского сельсовета на очередной финансовый год и плановый период обсуждаются его концепция и прогноз социально-экономического развития Большезмеинского сельсовета на очередной финансовый год и плановый период, основные направления бюджетной политики и основные направления налоговой политики на очередной финансовый </w:t>
      </w:r>
      <w:r>
        <w:rPr>
          <w:rFonts w:ascii="Tahoma" w:hAnsi="Tahoma" w:cs="Tahoma"/>
          <w:color w:val="000000"/>
          <w:sz w:val="18"/>
          <w:szCs w:val="18"/>
        </w:rPr>
        <w:lastRenderedPageBreak/>
        <w:t>год и плановый период, а также основные характеристики бюджета Большезмеинского сельсовета, к которым относятся: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общий объем доходов, расходов и дефицит (профицит) бюджета Большезмеинского сельсовета на очередной финансовый год и плановый период;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источники финансирования дефицита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общий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общий объем условно утверждаемых (утвержденных) расходов на первый год планового периода в объеме не менее 2,5 процента общего объема расходов бюджета Большезмеинского сельсовета (без учета расходов бюджета Большезмеинского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Большезмеинского сельсовета (без учета расходов бюджета Большезмеинского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24.3. При утверждении основных характеристик бюджета Большезмеинского сельсовета Собрание депутатов Большезмеинского сельсовета не имеет права увеличивать доходы и дефицит бюджета Большезмеинского сельсовета, если на эти изменения отсутствует положительное заключение администрации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24.4. При рассмотрении Советом депутатов Большезмеинского сельсовета проекта решения о бюджете Большезмеинского сельсовета на очередной финансовый год и плановый период утверждаются общий объем бюджетных ассигнований, направляемый на исполнение публичных нормативных обязательств Большезмеинского сельсовета, объем межбюджетных трансфертов, предоставляемых другим бюджетам бюджетной системы Российской Федерации в очередном финансовом году и плановом периоде, текстовые статьи проекта решения о бюджете Большезмеинского сельсовета, а также приложения к нему, устанавливающие: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перечень главных администраторов доходов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перечень главных администраторов источников финансирования дефицита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распределение бюджетных ассигнований по разделам, подразделам, целевым статьям, группам видов расходов классификации расходов бюджетов на очередной финансовый год и плановый период;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ведомственная структура расходов бюджета Большезмеинского сельсовета на очередной финансовый год и плановый период;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бюджетные ассигнования на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распределение межбюджетных трансфертов на очередной финансовый год и плановый период;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программа муниципальных внутренних заимствований на очередной финансовый год и плановый период;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программа муниципальных гарантий на очередной финансовый год и плановый период.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24.5. Принятое Собранием депутатов Большезмеинского сельсовета решение о бюджете на очередной финансовый год и плановый период направляется главе Большезмеинского сельсовета для подписания и обнародования, а также для размещения в сети Интернет,  на официальном сайте администрации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24.6. Решение о бюджете, а также утверждение указанным решением показателей и характеристик (приложений) в соответствии со </w:t>
      </w:r>
      <w:hyperlink r:id="rId39" w:anchor="dst102677" w:history="1">
        <w:r>
          <w:rPr>
            <w:rStyle w:val="a7"/>
            <w:rFonts w:ascii="Tahoma" w:hAnsi="Tahoma" w:cs="Tahoma"/>
            <w:color w:val="33A6E3"/>
            <w:sz w:val="18"/>
            <w:szCs w:val="18"/>
          </w:rPr>
          <w:t>статьей 184.1</w:t>
        </w:r>
      </w:hyperlink>
      <w:r>
        <w:rPr>
          <w:rFonts w:ascii="Tahoma" w:hAnsi="Tahoma" w:cs="Tahoma"/>
          <w:color w:val="000000"/>
          <w:sz w:val="18"/>
          <w:szCs w:val="18"/>
        </w:rPr>
        <w:t> Бюджетного  Кодекса вступают в силу с 1 января очередного финансового года.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25. Отклонение первоначальной редакции проекта решения о бюджете Большезмеинского сельсовета на очередной финансовый год и плановый период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25.1. В случае отклонения первоначальной редакции проекта решения о бюджете Большезмеинского сельсовета на очередной финансовый год и плановый период Собрание депутатов Большезмеинского сельсовета имеет право:</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передать указанный проект в согласительную комиссию по уточнению основных характеристик бюджета (далее – согласительная комиссия), которая создается постановлением председателя Собрания депутатов Большезмеинского сельсовета, в которую входит равное количество представителей администрации Большезмеинского сельсовета и Собрания депутатов Большезмеинского сельсовета, для разработки согласованного варианта основных характеристик бюджета Большезмеинского сельсовета на очередной финансовый год и плановый период в соответствии с предложениями и рекомендациями, изложенными в заключениях постоянной комиссии по бюджету, экономической политике и налогам и контрольно-счётного органа Собрания депутатов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вернуть указанный проект администрации Большезмеинского сельсовета на доработку.</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26. Порядок работы согласительной комиссии в случае отклонения первоначальной редакции проекта решения о бюджете Большезмеинского сельсовета на очередной финансовый год и плановый период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В случае отклонения первоначальной редакции проекта решения о бюджете Большезмеинского сельсовета на очередной финансовый год и плановый период и передачи его в согласительную комиссию в течение 5 календарных дней указанная комиссия разрабатывает вариант основных характеристик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Решение согласительной комиссии принимается раздельным голосованием членов согласительной комиссии от Собрания депутатов Большезмеинского сельсовета и администрации Большезмеинского сельсовета (далее – сторона).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По окончании работы согласительной комиссии глава Большезмеинского сельсовета в течение 6 календарных дней вносит на рассмотрение Собрания депутатов Большезмеинского сельсовета согласованные основные характеристики бюджета Большезмеинского сельсовета на очередной финансовый год и плановый период.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Позиции, по которым стороны не выработали согласованного решения, вносятся на рассмотрение Собрания депутатов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Собрание депутатов Большезмеинского сельсовета не принимает решение по основным характеристикам бюджета Большезмеинского сельсовета по итогам работы согласительной комиссии, проект решения о бюджете Большезмеинского сельсовета на очередной финансовый год и плановый период считается повторно отклоненным.</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утверждении основных характеристик бюджета Большезмеинского сельсовета на очередной финансовый год и плановый период Собрание депутатов Большезмеинского сельсовета по итогам работы согласительной комиссии не имеет права увеличивать доходы и дефицит бюджета Большезмеинского сельсовета, если на эти изменения отсутствует положительное заключение согласительной комиссии.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27. Возвращение первоначальной редакции проекта решения о бюджете Большезмеинского сельсовета на очередной финансовый год и плановый период администрации Большезмеинского сельсовета в случае его отклонения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27.1. В случае отклонения Советом депутатов Большезмеинского сельсовета первоначальной редакции проекта решения о бюджете Большезмеинского сельсовета на очередной финансовый год и плановый период и возвращения его на доработку администрации Большезмеинского сельсовета, финансовый орган Большезмеинского сельсовета в течение 6 календарных дней дорабатывает указанный проект с учетом предложений и рекомендаций, изложенных в заключении контрольно-счётного органа Собрания депутатов Большезмеинского сельсовета. Доработанный проект вносится администрацией Большезмеинского сельсовета на повторное рассмотрение Собрания депутатов Большезмеинского сельсовета. При повторном внесении указанного проекта Собрание депутатов Большезмеинского сельсовета рассматривает его в течение 10 календарных дней со дня повторного внесения.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28. Временное управление бюджетом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 В случае если решение о бюджете Большезмеинского сельсовета на очередной финансовый год и плановый период не вступило в силу с начала текущего финансового года, финансовый орган Большезмеинского сельсовета по поручению главы Большезмеинского сельсовета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Иные показатели, определяемые решением о бюджете Большезмеинского сельсовета, применяются в размерах (нормативах) и порядке, которые были установлены решением о бюджете Большезмеинского сельсовета на отчетный финансовый год и плановый период.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 и плановый период.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28.2. Если решение о бюджете Большезмеинского сельсовета на очередной финансовый год и плановый период не вступило в силу через три месяца после начала финансового года, то финансовый орган Большезмеинского сельсовета по поручению главы Большезмеинского сельсовета организует исполнение бюджета Большезмеинского сельсовета при соблюдении условий, определенных пунктом 28.1. настоящего Положения.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При этом запрещается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 предоставлять бюджетные кредиты, осуществлять заимствования в </w:t>
      </w:r>
      <w:r>
        <w:rPr>
          <w:rFonts w:ascii="Tahoma" w:hAnsi="Tahoma" w:cs="Tahoma"/>
          <w:color w:val="000000"/>
          <w:sz w:val="18"/>
          <w:szCs w:val="18"/>
        </w:rPr>
        <w:lastRenderedPageBreak/>
        <w:t>размере более одной восьмой объема заимствований предыдущего финансового года в расчете на квартал, формировать резервные фонды.</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28.3. Указанные в пунктах 28.1 и 28.2 настоящей главы ограничения не распространяются на расходы, связанные с выполнением публичных нормативных обязательств Большезмеинского сельсовета, обслуживанием и погашением муниципального долга.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28.4. Если решение о бюджете Большезмеинского сельсовета вступает в силу после начала текущего финансового года и исполнение бюджета Большезмеинского сельсовета до дня вступления в силу указанного решения о бюджете осуществляется в соответствии с настоящей главой, то в течение двух недель со дня вступления в силу указанного решения о бюджете администрация Большезмеинского сельсовета представляет на рассмотрение и утверждение Собрания депутатов Большезмеинского сельсовета проект решения о внесении изменений в решение о бюджете, уточняющий показатели бюджета Большезмеинского сельсовета с учетом результатов исполнения бюджета за период временного управления бюджетом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Указанный проект решения рассматривается и утверждается Собранием депутатов Большезмеинского сельсовета в срок, не превышающий 15 дней со дня его представления в Собрание депутатов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29. Внесение изменений в решение о бюджете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29.1. Проекты решений Собрания депутатов Большезмеинского сельсовета о внесении изменений в решение о бюджете Большезмеинского сельсовета рассматриваются Советом депутатов Большезмеинского сельсовета по представлению главы Большезмеинского сельсовета, либо при наличии его заключения, которое представляется в Собрание депутатов Большезмеинского сельсовета не позднее, чем за 10 календарных дней до рассмотрения проекта решения Советом депутатов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29.2. Проекты решений о внесении изменений в решение о бюджете Большезмеинского сельсовета вносятся на рассмотрение Собрания депутатов Большезмеинского сельсовета в порядке, установленном законодательством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29.3. Глава Большезмеинского сельсовета вносит на рассмотрение Собрания депутатов Большезмеинского сельсовета проект решения Собрания депутатов Большезмеинского сельсовета о внесении изменений в решение о бюджете Большезмеинского сельсовета и представляет пояснительную записку с обоснованием предлагаемых изменений в решение о бюджете Большезмеинского сельсовета на текущий финансовый год.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Исполнение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30. Основы исполнения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30.1. Исполнение бюджета Большезмеинского сельсовета обеспечивается администрацией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30.2. Организация исполнения бюджета Большезмеинского сельсовета возлагается на финансовый отдел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30.3. Исполнение бюджета Большезмеинского сельсовета организуется на основе сводной бюджетной росписи и кассового плана.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30.4. Бюджет Большезмеинского сельсовета исполняется на основе единства кассы и подведомственности расходов.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 Сводная бюджетная роспись</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Порядок составления и ведения сводной бюджетной росписи устанавливается финансовым органом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Утверждение сводной бюджетной росписи и внесение изменений в нее осуществляются начальником финансового отдела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Утвержденные показатели сводной бюджетной росписи должны соответствовать решению о бюджете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принятии решения Собрания депутатов Большезмеинского сельсовета о внесении изменений в решение о бюджете Большезмеинского сельсовета начальник финансового отдела Большезмеинского сельсовета утверждает соответствующие изменения в сводную бюджетную роспись.</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31.3. В сводную бюджетную роспись бюджета Большезмеинского сельсовета могут быть внесены изменения в соответствии с решениями начальника финансового отдела Большезмеинского сельсовета или на основании распоряжений администрации Большезмеинского сельсовета без внесения изменений в решение о бюджете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Большезмеинского сельсовета на очередной финансовый год и плановый период, а также в случае сокращения (возврата при отсутствии потребности) указанных средств;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случае изменения типа муниципальных учреждений Большезмеинского сельсовета и организационно-правовой формы муниципальных унитарных предприятий;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в случае исполнения судебных актов, предусматривающих обращение взыскания на средства бюджетов бюджетной системы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9) в случае перераспределения бюджетных ассигнований, предоставляемых на конкурсной основе;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10)  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пункте 2 статьи 79 Бюджетного Кодекса, государственные (муниципальные) контракты или соглашения о предоставлении субсидий на осуществление капитальных вложений.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Решением о бюджете Большезмеинского сельсовета могут предусматриваться положения об установлении дополнительных оснований для внесения изменений в сводную бюджетную роспись бюджета Большезмеинского сельсовета без внесения изменений в решение о бюджете Большезмеинского сельсовета в соответствии с решениями начальника финансового органа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При изменении показателей сводной бюджетной росписи по расходам, утвержденным в соответствии с ведомственной структурой расходов бюджета Большезмеинского сельсовета, уменьшение бюджетных ассигнований, предусмотренных на исполнение публичных нормативных обязательств Большезмеинского сельсовета и обслуживание муниципального долга, для увеличения иных бюджетных ассигнований без внесения изменений в решение о бюджете Большезмеинского сельсовета не допускается.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31.6.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классификации расходов бюджетов.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31.7.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главой 28 настоящего Положения.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главе.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31.8. В сводную бюджетную роспись включаются бюджетные ассигнования по источникам финансирования дефицита бюджета Большезмеинского сельсовета, кроме операций по управлению остатками средств на едином счете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 Кассовый план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32.2.  Финансовый орган Большезмеинского сельсовета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hyperlink r:id="rId40" w:anchor="block_4000" w:history="1">
        <w:r>
          <w:rPr>
            <w:rStyle w:val="a7"/>
            <w:rFonts w:ascii="Tahoma" w:hAnsi="Tahoma" w:cs="Tahoma"/>
            <w:color w:val="33A6E3"/>
            <w:sz w:val="18"/>
            <w:szCs w:val="18"/>
          </w:rPr>
          <w:t>Прогноз</w:t>
        </w:r>
      </w:hyperlink>
      <w:r>
        <w:rPr>
          <w:rFonts w:ascii="Tahoma" w:hAnsi="Tahoma" w:cs="Tahoma"/>
          <w:color w:val="000000"/>
          <w:sz w:val="18"/>
          <w:szCs w:val="18"/>
        </w:rPr>
        <w:t>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Составление и ведение </w:t>
      </w:r>
      <w:hyperlink r:id="rId41" w:anchor="block_2000" w:history="1">
        <w:r>
          <w:rPr>
            <w:rStyle w:val="a7"/>
            <w:rFonts w:ascii="Tahoma" w:hAnsi="Tahoma" w:cs="Tahoma"/>
            <w:color w:val="33A6E3"/>
            <w:sz w:val="18"/>
            <w:szCs w:val="18"/>
          </w:rPr>
          <w:t>кассового плана</w:t>
        </w:r>
      </w:hyperlink>
      <w:r>
        <w:rPr>
          <w:rFonts w:ascii="Tahoma" w:hAnsi="Tahoma" w:cs="Tahoma"/>
          <w:color w:val="000000"/>
          <w:sz w:val="18"/>
          <w:szCs w:val="18"/>
        </w:rPr>
        <w:t> осуществляется финансовым органом местной администрации.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 Исполнение бюджета Большезмеинского сельсовета по доходам</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Исполнение бюджета Большезмеинского сельсовета по доходам предусматривает:</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зачисление на единый счет бюджета Большезмеинского сельсовета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решением о бюджете и иными нормативными актами Большезмеинского сельсовета,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зачет излишне уплаченных или излишне взысканных сумм в соответствии с законодательством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уточнение главным администратором (администратором) доходов бюджета Большезмеинского сельсовета платежей в бюджет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Большезмеинского сельсовета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законодательством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 Исполнение бюджета Большезмеинского сельсовета по расходам</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Исполнение бюджета Большезмеинского сельсовета по расходам осуществляется в порядке, установленном финансовым отделом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Исполнение бюджета Большезмеинского сельсовета по расходам предусматривает:</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принятие бюджетных обязательств;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подтверждение денежных обязательств;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санкционирование оплаты денежных обязательств;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подтверждение исполнения денежных обязательств.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Получатель бюджетных средств принимает бюджетные обязательства в пределах доведенных до него лимитов бюджетных обязательств.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Получатель бюджетных средств принимает бюджетные</w:t>
      </w:r>
      <w:r>
        <w:rPr>
          <w:rStyle w:val="ac"/>
          <w:rFonts w:ascii="Tahoma" w:hAnsi="Tahoma" w:cs="Tahoma"/>
          <w:color w:val="000000"/>
          <w:sz w:val="18"/>
          <w:szCs w:val="18"/>
        </w:rPr>
        <w:t> </w:t>
      </w:r>
      <w:r>
        <w:rPr>
          <w:rFonts w:ascii="Tahoma" w:hAnsi="Tahoma" w:cs="Tahoma"/>
          <w:color w:val="000000"/>
          <w:sz w:val="18"/>
          <w:szCs w:val="18"/>
        </w:rPr>
        <w:t>обязательства</w:t>
      </w:r>
      <w:r>
        <w:rPr>
          <w:rStyle w:val="ac"/>
          <w:rFonts w:ascii="Tahoma" w:hAnsi="Tahoma" w:cs="Tahoma"/>
          <w:color w:val="000000"/>
          <w:sz w:val="18"/>
          <w:szCs w:val="18"/>
        </w:rPr>
        <w:t> </w:t>
      </w:r>
      <w:r>
        <w:rPr>
          <w:rFonts w:ascii="Tahoma" w:hAnsi="Tahoma" w:cs="Tahoma"/>
          <w:color w:val="000000"/>
          <w:sz w:val="18"/>
          <w:szCs w:val="18"/>
        </w:rPr>
        <w:t>путем заключения муниципальных контрактов, иных договоров с физическими и юридическими лицами или в соответствии с законом, иным правовым актом, соглашением.</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Получатель бюджетных средств подтверждает обязанность оплатить за счет средств бюджета Большезмеинского сельсовета денежные обязательства в соответствии с платежными и иными документами, необходимыми для санкционирования их оплаты.</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Оплата денежных обязательств (за исключением денежных обязательств по публичным нормативным обязательствам Большезмеинского сельсовета) осуществляется в пределах доведенных до получателя бюджетных средств лимитов бюджетных обязательств.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Оплата денежных обязательств по публичным нормативным обязательствам Большезмеинского сельсовета осуществляется в пределах доведенных до получателя бюджетных средств бюджетных ассигнований.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34.5.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Большезмеинского сельсовета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35. Бюджетная роспись</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отделом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лимитами бюджетных обязательств, утвержденными финансовым отделом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Утверждение бюджетной росписи и внесение изменений в нее осуществляются главным распорядителем (распорядителем) бюджетных средств.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главой 28 настоящего Положения.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36. Исполнение бюджета Большезмеинского сельсовета по источникам финансирования дефицита бюджета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Исполнение бюджета Большезмеинского сельсовета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Большезмеинского сельсовета в соответствии со сводной бюджетной росписью, за исключением операций по управлению остатками средств на едином счете бюджета Большезмеинского сельсовета, в порядке, установленном финансовым отделом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Санкционирование оплаты денежных обязательств по погашению источников финансирования дефицита бюджета Большезмеинского сельсовета осуществляется в порядке, установленном финансовым отделом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37. Лицевые счета для учета операций по исполнению бюджета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 Учет операций по исполнению бюджета Большезмеинского сельсовета, осуществляемых участниками бюджетного процесса Большезмеинского сельсовета и в рамках их бюджетных полномочий, производится на лицевых счетах, открываемых в Федеральном казначействе.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 Лицевые счета, открываемые в Федеральном казначействе, открываются и ведутся в </w:t>
      </w:r>
      <w:hyperlink r:id="rId42" w:history="1">
        <w:r>
          <w:rPr>
            <w:rStyle w:val="a7"/>
            <w:rFonts w:ascii="Tahoma" w:hAnsi="Tahoma" w:cs="Tahoma"/>
            <w:color w:val="33A6E3"/>
            <w:sz w:val="18"/>
            <w:szCs w:val="18"/>
          </w:rPr>
          <w:t>порядке</w:t>
        </w:r>
      </w:hyperlink>
      <w:r>
        <w:rPr>
          <w:rStyle w:val="ab"/>
          <w:rFonts w:ascii="Tahoma" w:hAnsi="Tahoma" w:cs="Tahoma"/>
          <w:color w:val="000000"/>
          <w:sz w:val="18"/>
          <w:szCs w:val="18"/>
        </w:rPr>
        <w:t>,</w:t>
      </w:r>
      <w:r>
        <w:rPr>
          <w:rFonts w:ascii="Tahoma" w:hAnsi="Tahoma" w:cs="Tahoma"/>
          <w:color w:val="000000"/>
          <w:sz w:val="18"/>
          <w:szCs w:val="18"/>
        </w:rPr>
        <w:t> установленном Федеральным казначейством.</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38. Бюджетная смета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 Бюджетная смета муниципального казённого учреждения Большезмеинского сельсовета составляется, утверждается и ведется в порядке, определенном главным распорядителем бюджетных средств, в ведении которого находится соответствующее казённое учреждение, в соответствии с общими требованиями, установленными законодательством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Бюджетная смета муниципального казенного учреждения, являющегося органом местного самоуправления Большезмеинского сельсовета, осуществляющим бюджетные полномочия главного распорядителя бюджетных средств, утверждается руководителем этого учреждения.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38.2. Утвержденные показатели бюджетной сметы муниципального казённого учреждения Большезмеинского сельсовета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муниципального казённого учреждения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Бюджетная смета муниципального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бюджетной сметы муниципального казённого учреждения Большезмеинского сельсовета, руководитель которого наделен правом ее утверждения в соответствии с порядком утверждения бюджетной сметы муниципального казённого учреждения Большезмеинского сельсовета,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39. Завершение текущего финансового года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39.1. Операции по исполнению бюджета Большезмеинского сельсовета завершаются 31 декабря, за исключением операций, указанных в пункте 2 статьи 242 Бюджетного кодекса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Завершение операций по исполнению бюджета Большезмеинского сельсовета в текущем финансовом году осуществляется в порядке, установленном финансовым органом Большезмеинского сельсовета в соответствии с требованиями настоящей главы.</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39.2.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39.3. Не использованные получателями бюджетных средств остатки бюджетных средств, находящиеся не на едином счете бюджета Большезмеинского сельсовета, не позднее двух последних рабочих дней текущего финансового года подлежат перечислению получателями бюджетных средств на единый счет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Принятие главным администратором средств бюджета Большезмеинского сельсовета решения о наличии (об отсутствии) потребности в указанных в абзаце первом настоящего пункта межбюджетных трансфертов,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средств бюджета Большезмеинского сельсовета, и представленного не позднее 30 календарных дней со дня поступления указанных средств в бюджет.</w:t>
      </w:r>
    </w:p>
    <w:p w:rsidR="00F20FDB" w:rsidRDefault="00F20FDB" w:rsidP="00F20FDB">
      <w:pPr>
        <w:pStyle w:val="HTML"/>
        <w:shd w:val="clear" w:color="auto" w:fill="EEEEEE"/>
        <w:rPr>
          <w:color w:val="000000"/>
        </w:rPr>
      </w:pPr>
      <w:r>
        <w:rPr>
          <w:color w:val="000000"/>
        </w:rPr>
        <w:t>      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w:t>
      </w:r>
    </w:p>
    <w:p w:rsidR="00F20FDB" w:rsidRDefault="00F20FDB" w:rsidP="00F20FDB">
      <w:pPr>
        <w:pStyle w:val="HTML"/>
        <w:shd w:val="clear" w:color="auto" w:fill="EEEEEE"/>
        <w:rPr>
          <w:color w:val="000000"/>
        </w:rPr>
      </w:pPr>
      <w:r>
        <w:rPr>
          <w:color w:val="000000"/>
        </w:rPr>
        <w:t xml:space="preserve">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w:t>
      </w:r>
    </w:p>
    <w:p w:rsidR="00F20FDB" w:rsidRDefault="00F20FDB" w:rsidP="00F20FDB">
      <w:pPr>
        <w:pStyle w:val="HTML"/>
        <w:shd w:val="clear" w:color="auto" w:fill="EEEEEE"/>
        <w:rPr>
          <w:color w:val="000000"/>
        </w:rPr>
      </w:pPr>
      <w:r>
        <w:rPr>
          <w:color w:val="000000"/>
        </w:rPr>
        <w:t>    Порядок принятия решений, предусмотренных  абзацем  третьим настоящего пункта, устанавливается  муниципальными    правовыми    актами    местной     администрации,</w:t>
      </w:r>
    </w:p>
    <w:p w:rsidR="00F20FDB" w:rsidRDefault="00F20FDB" w:rsidP="00F20FDB">
      <w:pPr>
        <w:pStyle w:val="HTML"/>
        <w:shd w:val="clear" w:color="auto" w:fill="EEEEEE"/>
        <w:rPr>
          <w:color w:val="000000"/>
        </w:rPr>
      </w:pPr>
      <w:r>
        <w:rPr>
          <w:color w:val="000000"/>
        </w:rPr>
        <w:t>регулирующими    порядок    возврата    межбюджетных    трансфертов соответственно  из   федерального   бюджета,   бюджетов   субъектов Российской Федерации, местных бюджетов.</w:t>
      </w:r>
    </w:p>
    <w:p w:rsidR="00F20FDB" w:rsidRDefault="00F20FDB" w:rsidP="00F20FDB">
      <w:pPr>
        <w:pStyle w:val="HTML"/>
        <w:shd w:val="clear" w:color="auto" w:fill="EEEEEE"/>
        <w:rPr>
          <w:color w:val="000000"/>
        </w:rPr>
      </w:pPr>
      <w:r>
        <w:rPr>
          <w:color w:val="000000"/>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39.5. Финансовый орган Большезмеинского сельсовета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Составление, внешняя проверка, рассмотрение и утверждение бюджетной отчетности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40. Осуществление при исполнении бюджета Большезмеинского сельсовета бюджетного учета и составление бюджетной отчетности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40.1. Бюджетный учет осуществляется в соответствии с утверждаемым в установленном законодательством Российской Федерации порядке планом счетов, включающим в себя бюджетную классификацию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40.2. Бюджетная отчетность Большезмеинского сельсовета включает:</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отчет об исполнении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баланс исполнения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отчет о финансовых результатах деятельности;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отчет о движении денежных средств;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пояснительную записку.</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40.3. Отчет об исполнении бюджета Большезмеинского сельсовета содержит данные об исполнении бюджета Большезмеинского сельсовета по доходам, расходам и источникам финансирования дефицита бюджета Большезмеинского сельсовета в соответствии с бюджетной классификацией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Баланс исполнения бюджета Большезмеинского сельсовета содержит данные о нефинансовых и финансовых активах Большезмеинского сельсовета, обязательствах Большезмеинского сельсовета на первый и последний дни отчетного периода по счетам плана счетов бюджетного учета.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Отчет о движении денежных средств отражает операции по счету бюджета Большезмеинского сельсовета по кодам подвидов доходов, подгрупп и (или) элементов видов расходов, видов источников финансирования дефицитов бюджетов.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Пояснительная записка содержит анализ исполнения бюджета Большезмеинского сельсовета и бюджетной отчетности Большезмеинского сельсовета,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Составление бюджетной отчетности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 Главные администраторы средств бюджета Большезмеинского сельсовета (далее – главные администраторы средств бюджета Большезмеинского сельсовета)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Большезмеинского сельсовета, администраторами источников финансирования дефицита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Главные администраторы средств бюджета Большезмеинского сельсовета представляют сводную бюджетную отчетность в финансовый орган Большезмеинского сельсовета в установленные им сроки.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41.2. Бюджетная отчетность Большезмеинского сельсовета составляется финансовым органом Большезмеинского сельсовета на основании сводной бюджетной отчетности соответствующих главных администраторов средств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41.3. Бюджетная отчетность Большезмеинского сельсовета является годовой. Отчет об исполнении бюджета Большезмеинского сельсовета является ежеквартальным.</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41.4. Бюджетная отчетность Большезмеинского сельсовета представляется финансовым органом Большезмеинского сельсовета главе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41.5. Отчеты об исполнении бюджета Большезмеинского сельсовета за первый квартал, первое полугодие и девять месяцев текущего финансового года утверждаются администрацией Большезмеинского сельсовета по доходам и расходам в соответствии с бюджетной классификацией Российской Федерации, направляются в Собрание депутатов Большезмеинского сельсовета и контрольно-счётный орган Собрания депутатов Большезмеинского сельсовета с пояснительной запиской, включающей сведения об исполнении бюджета Большезмеинского сельсовета по доходам и расходам в сравнении с утвержденными годовыми назначениями, а также материалами, содержащими следующую информацию:</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 исполнении бюджета Большезмеинского сельсовета по доходам и расходам;</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 межбюджетным трансфертам, предоставленным из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 предоставлении и погашении бюджетных кредитов, предоставленных и погашенных муниципальных гарантиях;</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 источниках покрытия дефицита бюджета Большезмеинского сельсовета,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 структуре муниципального внешнего и внутреннего долга на начало и конец отчетного периода.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41.6. Годовой отчет об исполнении бюджета Большезмеинского сельсовета подлежит утверждению решением Собрания депутатов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Внешняя проверка годового отчета об исполнении бюджета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Годовой отчет об исполнении бюджета Большезмеинского сельсовета до его рассмотрения в Совете депутатов Большезмеинского сельсовета подлежит внешней проверке, которая включает:</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внешнюю проверку бюджетной отчетности главных администраторов средств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подготовку заключения на годовой отчет об исполнении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42.2. 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Администрация Большезмеинского сельсовета представляет отчет об исполнении бюджета Большезмеинского сельсовета и иные документы, подлежащие представлению в Собрание депутатов Большезмеинского сельсовета одновременно с годовым отчетом об исполнении бюджета Большезмеинского сельсовета, для подготовки заключения на него не позднее 1 апреля текущего года. Подготовка заключения на годовой отчет об исполнении бюджета Большезмеинского сельсовета проводится в срок, не превышающий 1 месяц.</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42.4. Контрольно-счётный орган Собрания депутатов Большезмеинского сельсовета готовит заключение на отчет об исполнении бюджета Большезмеинского сельсовета с учетом данных внешней проверки годовой бюджетной отчетности главных администраторов средств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42.5. Заключение на годовой отчет об исполнении бюджета Большезмеинского сельсовета представляется контрольно-счётным органом Собрания депутатов Большезмеинского сельсовета в Собрание депутатов Большезмеинского сельсовета с одновременным направлением главе Большезмеинского сельсовета и финансовому органу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Представление, рассмотрение и утверждение годового отчета об исполнении бюджета Большезмеинского сельсовета Советом депутатов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43.1. Порядок представления, рассмотрения и утверждения годового отчета об исполнении бюджета Большезмеинского сельсовета устанавливается Советом депутатов Большезмеинского сельсовета в соответствии с положениями Бюджетного кодекса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43.2. Одновременно с годовым отчетом об исполнении бюджета Большезмеинского сельсовета представляются проект решения Собрания депутатов Большезмеинского сельсовета об исполнении бюджета Большезмеинского сельсовета и иные документы, предусмотренные настоящим Положением.</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43.3. По результатам рассмотрения годового отчета об исполнении бюджета Собрание депутатов Большезмеинского сельсовета принимает решение об утверждении либо об отклонении решения об исполнении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отклонения Советом депутатов Большезмеинского сельсовета решения об исполнении бюджета он возвращается главе Большезмеинского сельсовета для устранения фактов недостоверного или неполного отражения данных и повторно представляется в Собрание депутатов Большезмеинского сельсовета для рассмотрения в срок, не превышающий один месяц.</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43.4. Годовой отчет об исполнении бюджета Большезмеинского сельсовета представляется администрацией Большезмеинского сельсовета в Собрание депутатов Большезмеинского сельсовета не позднее 1 мая текущего года.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43.5. Отчет об исполнении бюджета Большезмеинского сельсовета представляется в Собрание депутатов Большезмеинского сельсовета с пояснительной запиской, в которой должны быть отражены причины отклонения показателей от утвержденных, а также со следующими материалами, содержащими информацию:</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 расходовании средств резервного фонда администрации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 предоставлении и погашении бюджетных кредитов;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 предоставленных муниципальных гарантиях;</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 муниципальных заимствованиях по видам заимствований;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 состоянии муниципального долга на первый и последний день отчетного финансового года;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 наложенных взысканиях за нарушения бюджетного законодательства Российской Федерации, Курской области и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Решение об исполнении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44.1. Решением об исполнении бюджета Большезмеинского сельсовета утверждается отчет об исполнении бюджета за отчетный финансовый год с указанием общего объема доходов, расходов и дефицита (профицита)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44.2. Отдельными приложениями к решению об исполнении бюджета Большезмеинского сельсовета за отчетный финансовый год утверждаются показатели: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доходов бюджета Большезмеинского сельсовета по кодам классификации доходов бюджетов;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расходов бюджета Большезмеинского сельсовета по ведомственной структуре расходов бюджета;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расходов бюджета Большезмеинского сельсовета по разделам и подразделам классификации расходов бюджетов;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источников финансирования дефицита бюджета Большезмеинского сельсовета по кодам классификации источников финансирования дефицитов бюджетов.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VI. Муниципальный финансовый контроль</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45. Виды муниципального финансового контроля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Муниципальный финансовый контроль подразделяется на внешний и внутренний, предварительный и последующий.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45.2. Внешний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45.3. Внутренний  муниципальный финансовый контроль является контрольной деятельностью Федерального казначейства, органов муниципального финансового контроля, являющихся органами исполнительной власти субъектов Российской Федерации (органами местных администраций).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45.4. Предварительный контроль осуществляется в целях предупреждения и пресечения бюджетных нарушений в процессе исполнения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45.5. Последующий контроль осуществляется по результатам исполнения бюджета Большезмеинского сельсовета в целях установления законности их исполнения, достоверности учета и отчетности.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46. Объекты муниципального финансового контроля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46.1. Объектами муниципального финансового контроля (далее – объекты контроля) являются: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главные распорядители (распорядители), получатели бюджетных средств, главные администраторы (администраторы) доходов бюджета Большезмеинского сельсовета, главные администраторы (администраторы) источников финансирования дефицита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муниципальные учреждения;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муниципальные унитарные предприятия;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хозяйственные товарищества и общества с участием Большезмеинского сельсовета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юридические лица (за исключением муниципальных учреждений, муниципальных унитарных предприятий, хозяйственных товариществ и обществ с участием Большезмеинского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Большезмеинского сельсовета, договоров (соглашений) о предоставлении муниципальных гарантий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кредитные организации, осуществляющие отдельные операции со средствами бюджета Большезмеинского сельсовета, в части соблюдения ими условий договоров (соглашений) о предоставлении средств из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46.2. Органы муниципального финансового контроля осуществляют контроль за использованием средств бюджета Большезмеинского сельсовета,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 </w:t>
      </w:r>
      <w:r>
        <w:rPr>
          <w:rFonts w:ascii="Tahoma" w:hAnsi="Tahoma" w:cs="Tahoma"/>
          <w:color w:val="000000"/>
          <w:sz w:val="18"/>
          <w:szCs w:val="18"/>
        </w:rPr>
        <w:lastRenderedPageBreak/>
        <w:t>Большезмеинского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Большезмеинского сельсовета, в процессе проверки главных распорядителей (распорядителей) бюджетных средств, их предоставивших.</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46.4. Проверка расходов контрольно-счётного органа Собрания депутатов Большезмеинского сельсовета за отчетный финансовый год осуществляется в соответствии с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47. Полномочия контрольно-счётного органа Собрания депутатов Большезмеинского сельсовета по осуществлению внешнего муниципального финансового контроля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47.1. Полномочиями контрольно-счётного органа Собрания депутатов Большезмеинского сельсовета по осуществлению внешнего муниципального финансового контроля являются: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средств бюджета Большезмеинского сельсовета, квартального и годового отчетов об исполнении бюджета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в других сферах, установленных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47.2. При осуществлении полномочий по внешнему государственному финансовому контролю контрольно-счётным органом Собрания депутатов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проводятся проверки, ревизии, обследования;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направляются объектам контроля акты, заключения, представления и (или) предписания;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47.3. Порядок осуществления полномочий контрольно-счётным органом Собрания депутатов Большезмеинского сельсовета по внешнему муниципальному финансовому контролю определяется решением Собрания депутатов Большезмеинского сельсовета.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48. Полномочия финансового органа Большезмеинского сельсовета по осуществлению внутреннего муниципального финансового контроля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48.1. Полномочиями финансового органа Большезмеинского сельсовета по осуществлению внутреннего муниципального финансового контроля являются: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муниципальных контрактов;</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48.2.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-проводятся проверки, ревизии и обследования;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-направляются объектам контроля акты, заключения, представления и (или) предписания;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-назначается (организуется) проведение экспертиз, необходимых для проведения проверок, ревизий и обследований;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кодексом Российской Федерации».</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65. Полномочия органа внутреннего муниципального финансового контроля по осуществлению внутреннего муниципального финансового контроля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проводятся проверки, ревизии и обследования;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направляются объектам контроля акты, заключения, представления и (или) предписания;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49.3. </w:t>
      </w:r>
      <w:hyperlink r:id="rId43" w:anchor="dst100010" w:history="1">
        <w:r>
          <w:rPr>
            <w:rStyle w:val="a7"/>
            <w:rFonts w:ascii="Tahoma" w:hAnsi="Tahoma" w:cs="Tahoma"/>
            <w:color w:val="33A6E3"/>
            <w:sz w:val="18"/>
            <w:szCs w:val="18"/>
          </w:rPr>
          <w:t>Порядок</w:t>
        </w:r>
      </w:hyperlink>
      <w:r>
        <w:rPr>
          <w:rFonts w:ascii="Tahoma" w:hAnsi="Tahoma" w:cs="Tahoma"/>
          <w:color w:val="000000"/>
          <w:sz w:val="18"/>
          <w:szCs w:val="18"/>
        </w:rPr>
        <w:t>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местных администраций, а также стандартами осуществления внутреннего  муниципального финансового контроля.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местных администраций.</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50. Ответственность за нарушение бюджетного законодательства</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50. 1.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51. Представления и предписания органов муниципального финансового контроля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51.2. Неисполнение предписаний органов муниципального финансового контроля о возмещении причиненного нарушением бюджетного законодательства Российской Федерации и иных нормативных </w:t>
      </w:r>
      <w:r>
        <w:rPr>
          <w:rFonts w:ascii="Tahoma" w:hAnsi="Tahoma" w:cs="Tahoma"/>
          <w:color w:val="000000"/>
          <w:sz w:val="18"/>
          <w:szCs w:val="18"/>
        </w:rPr>
        <w:lastRenderedPageBreak/>
        <w:t>правовых актов, регулирующих бюджетные правоотношения, муниципальному образованию ущерба является основанием для обращения уполномоченного правовым актом администрации муниципального образования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VII. Заключительные положения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52. Введение в действие настоящего Положения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52.1.  Настоящее Положение вводится в действие </w:t>
      </w:r>
      <w:hyperlink r:id="rId44" w:history="1">
        <w:r>
          <w:rPr>
            <w:rStyle w:val="a7"/>
            <w:rFonts w:ascii="Tahoma" w:hAnsi="Tahoma" w:cs="Tahoma"/>
            <w:color w:val="33A6E3"/>
            <w:sz w:val="18"/>
            <w:szCs w:val="18"/>
          </w:rPr>
          <w:t>решением</w:t>
        </w:r>
      </w:hyperlink>
      <w:r>
        <w:rPr>
          <w:rFonts w:ascii="Tahoma" w:hAnsi="Tahoma" w:cs="Tahoma"/>
          <w:color w:val="000000"/>
          <w:sz w:val="18"/>
          <w:szCs w:val="18"/>
        </w:rPr>
        <w:t> Собрания  депутатов Большезмеинского сельсовета о введении в действие Положения о бюджетном процессе и вступает в силу после его официального обнародования..</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0FDB" w:rsidRDefault="00F20FDB" w:rsidP="00F20F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F20FDB" w:rsidRDefault="00BB6700" w:rsidP="00F20FDB"/>
    <w:sectPr w:rsidR="00BB6700" w:rsidRPr="00F20FDB"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65CCA"/>
    <w:rsid w:val="000708F5"/>
    <w:rsid w:val="00071217"/>
    <w:rsid w:val="00071C1A"/>
    <w:rsid w:val="00072766"/>
    <w:rsid w:val="00074BE4"/>
    <w:rsid w:val="00075F60"/>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2DF1"/>
    <w:rsid w:val="001D31B8"/>
    <w:rsid w:val="001E2B00"/>
    <w:rsid w:val="001E53D4"/>
    <w:rsid w:val="001F126C"/>
    <w:rsid w:val="001F3154"/>
    <w:rsid w:val="001F572B"/>
    <w:rsid w:val="001F62F7"/>
    <w:rsid w:val="001F70A4"/>
    <w:rsid w:val="002022FB"/>
    <w:rsid w:val="00206DCB"/>
    <w:rsid w:val="00213CC7"/>
    <w:rsid w:val="00215881"/>
    <w:rsid w:val="00216A60"/>
    <w:rsid w:val="00217533"/>
    <w:rsid w:val="00217CDD"/>
    <w:rsid w:val="002201DB"/>
    <w:rsid w:val="00224DF6"/>
    <w:rsid w:val="00224ED5"/>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2ABF"/>
    <w:rsid w:val="00274826"/>
    <w:rsid w:val="00280D51"/>
    <w:rsid w:val="00281552"/>
    <w:rsid w:val="00285465"/>
    <w:rsid w:val="002924DC"/>
    <w:rsid w:val="00293005"/>
    <w:rsid w:val="002A088B"/>
    <w:rsid w:val="002A55B2"/>
    <w:rsid w:val="002A6EA5"/>
    <w:rsid w:val="002B3698"/>
    <w:rsid w:val="002B3A59"/>
    <w:rsid w:val="002B5D94"/>
    <w:rsid w:val="002C0A85"/>
    <w:rsid w:val="002C1683"/>
    <w:rsid w:val="002C3F6D"/>
    <w:rsid w:val="002C58C8"/>
    <w:rsid w:val="002D7420"/>
    <w:rsid w:val="002E3814"/>
    <w:rsid w:val="002E7931"/>
    <w:rsid w:val="002F0913"/>
    <w:rsid w:val="002F1A2C"/>
    <w:rsid w:val="002F2D76"/>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3605"/>
    <w:rsid w:val="00390B2B"/>
    <w:rsid w:val="00391290"/>
    <w:rsid w:val="003931D1"/>
    <w:rsid w:val="003A3828"/>
    <w:rsid w:val="003A42AE"/>
    <w:rsid w:val="003B2398"/>
    <w:rsid w:val="003C26FF"/>
    <w:rsid w:val="003C397F"/>
    <w:rsid w:val="003C3A97"/>
    <w:rsid w:val="003D1502"/>
    <w:rsid w:val="003D16F1"/>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800B3"/>
    <w:rsid w:val="0048229A"/>
    <w:rsid w:val="004871FD"/>
    <w:rsid w:val="00490342"/>
    <w:rsid w:val="00490E6C"/>
    <w:rsid w:val="0049152D"/>
    <w:rsid w:val="00492457"/>
    <w:rsid w:val="004934A4"/>
    <w:rsid w:val="0049778C"/>
    <w:rsid w:val="004A041D"/>
    <w:rsid w:val="004A223F"/>
    <w:rsid w:val="004A738D"/>
    <w:rsid w:val="004B3A90"/>
    <w:rsid w:val="004B5065"/>
    <w:rsid w:val="004C2DC8"/>
    <w:rsid w:val="004C5C1B"/>
    <w:rsid w:val="004D7949"/>
    <w:rsid w:val="004D79D2"/>
    <w:rsid w:val="004E4A7A"/>
    <w:rsid w:val="004E5D09"/>
    <w:rsid w:val="004F18FD"/>
    <w:rsid w:val="004F4462"/>
    <w:rsid w:val="005027FF"/>
    <w:rsid w:val="00507B0D"/>
    <w:rsid w:val="005129F8"/>
    <w:rsid w:val="00521E88"/>
    <w:rsid w:val="00531FBB"/>
    <w:rsid w:val="005366FA"/>
    <w:rsid w:val="005430D5"/>
    <w:rsid w:val="0054548B"/>
    <w:rsid w:val="00546A77"/>
    <w:rsid w:val="00562996"/>
    <w:rsid w:val="00571E2D"/>
    <w:rsid w:val="00572795"/>
    <w:rsid w:val="00572913"/>
    <w:rsid w:val="0057457B"/>
    <w:rsid w:val="00576057"/>
    <w:rsid w:val="00576D98"/>
    <w:rsid w:val="0057763F"/>
    <w:rsid w:val="00577E32"/>
    <w:rsid w:val="00581257"/>
    <w:rsid w:val="005824B6"/>
    <w:rsid w:val="0058490D"/>
    <w:rsid w:val="00586E46"/>
    <w:rsid w:val="00590BBA"/>
    <w:rsid w:val="005950DE"/>
    <w:rsid w:val="005A3A4A"/>
    <w:rsid w:val="005A65E3"/>
    <w:rsid w:val="005B0555"/>
    <w:rsid w:val="005B06DD"/>
    <w:rsid w:val="005B3499"/>
    <w:rsid w:val="005B3AFF"/>
    <w:rsid w:val="005B7C60"/>
    <w:rsid w:val="005C02AF"/>
    <w:rsid w:val="005C5682"/>
    <w:rsid w:val="005D3382"/>
    <w:rsid w:val="005D4AAE"/>
    <w:rsid w:val="005E40D3"/>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411"/>
    <w:rsid w:val="0068299B"/>
    <w:rsid w:val="00682B6D"/>
    <w:rsid w:val="00693403"/>
    <w:rsid w:val="00693B81"/>
    <w:rsid w:val="00694A50"/>
    <w:rsid w:val="00694DF5"/>
    <w:rsid w:val="00697DFD"/>
    <w:rsid w:val="006A5536"/>
    <w:rsid w:val="006B2045"/>
    <w:rsid w:val="006B3D53"/>
    <w:rsid w:val="006B7000"/>
    <w:rsid w:val="006C459F"/>
    <w:rsid w:val="006D0A5E"/>
    <w:rsid w:val="006D65FE"/>
    <w:rsid w:val="006E0744"/>
    <w:rsid w:val="006E1B31"/>
    <w:rsid w:val="006E1C7B"/>
    <w:rsid w:val="006E2FED"/>
    <w:rsid w:val="006E3778"/>
    <w:rsid w:val="006E5137"/>
    <w:rsid w:val="006F2FB9"/>
    <w:rsid w:val="006F7C93"/>
    <w:rsid w:val="006F7F3F"/>
    <w:rsid w:val="00706DBE"/>
    <w:rsid w:val="00717B9B"/>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3BDD"/>
    <w:rsid w:val="00786154"/>
    <w:rsid w:val="00787D45"/>
    <w:rsid w:val="00790355"/>
    <w:rsid w:val="00794025"/>
    <w:rsid w:val="007A7849"/>
    <w:rsid w:val="007C05BC"/>
    <w:rsid w:val="007C7FCF"/>
    <w:rsid w:val="007E52DF"/>
    <w:rsid w:val="007E5C4C"/>
    <w:rsid w:val="007E5F2E"/>
    <w:rsid w:val="007E631D"/>
    <w:rsid w:val="007E6E93"/>
    <w:rsid w:val="007F06B9"/>
    <w:rsid w:val="007F1E05"/>
    <w:rsid w:val="007F3A5E"/>
    <w:rsid w:val="007F4847"/>
    <w:rsid w:val="007F5309"/>
    <w:rsid w:val="007F56D4"/>
    <w:rsid w:val="007F7015"/>
    <w:rsid w:val="0080499F"/>
    <w:rsid w:val="008134DD"/>
    <w:rsid w:val="00822622"/>
    <w:rsid w:val="008238A5"/>
    <w:rsid w:val="00831A38"/>
    <w:rsid w:val="00831FB3"/>
    <w:rsid w:val="00834F11"/>
    <w:rsid w:val="00842417"/>
    <w:rsid w:val="00842C7A"/>
    <w:rsid w:val="0085425F"/>
    <w:rsid w:val="00855748"/>
    <w:rsid w:val="0087201B"/>
    <w:rsid w:val="00872063"/>
    <w:rsid w:val="00874323"/>
    <w:rsid w:val="00882610"/>
    <w:rsid w:val="0088287A"/>
    <w:rsid w:val="0089513C"/>
    <w:rsid w:val="0089702D"/>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F09"/>
    <w:rsid w:val="008F1F2B"/>
    <w:rsid w:val="008F3DF0"/>
    <w:rsid w:val="009033F9"/>
    <w:rsid w:val="00904330"/>
    <w:rsid w:val="009060F8"/>
    <w:rsid w:val="00926800"/>
    <w:rsid w:val="00935ECD"/>
    <w:rsid w:val="009425FE"/>
    <w:rsid w:val="00953152"/>
    <w:rsid w:val="009540E2"/>
    <w:rsid w:val="00961F45"/>
    <w:rsid w:val="0096321E"/>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9F01C2"/>
    <w:rsid w:val="00A01DB7"/>
    <w:rsid w:val="00A04D60"/>
    <w:rsid w:val="00A06AEE"/>
    <w:rsid w:val="00A11A11"/>
    <w:rsid w:val="00A12892"/>
    <w:rsid w:val="00A24165"/>
    <w:rsid w:val="00A30305"/>
    <w:rsid w:val="00A307A0"/>
    <w:rsid w:val="00A37CEB"/>
    <w:rsid w:val="00A41641"/>
    <w:rsid w:val="00A44ADF"/>
    <w:rsid w:val="00A45C06"/>
    <w:rsid w:val="00A50015"/>
    <w:rsid w:val="00A51CD6"/>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C02865"/>
    <w:rsid w:val="00C122CE"/>
    <w:rsid w:val="00C14E05"/>
    <w:rsid w:val="00C1507A"/>
    <w:rsid w:val="00C15E09"/>
    <w:rsid w:val="00C16926"/>
    <w:rsid w:val="00C22486"/>
    <w:rsid w:val="00C25174"/>
    <w:rsid w:val="00C25C05"/>
    <w:rsid w:val="00C337E0"/>
    <w:rsid w:val="00C4394A"/>
    <w:rsid w:val="00C44B62"/>
    <w:rsid w:val="00C46B3E"/>
    <w:rsid w:val="00C53461"/>
    <w:rsid w:val="00C53B00"/>
    <w:rsid w:val="00C6398D"/>
    <w:rsid w:val="00C67483"/>
    <w:rsid w:val="00C676CF"/>
    <w:rsid w:val="00C73A55"/>
    <w:rsid w:val="00C756B0"/>
    <w:rsid w:val="00C76F62"/>
    <w:rsid w:val="00C80331"/>
    <w:rsid w:val="00C925E4"/>
    <w:rsid w:val="00C97F8E"/>
    <w:rsid w:val="00CA26C0"/>
    <w:rsid w:val="00CA3132"/>
    <w:rsid w:val="00CA3FC8"/>
    <w:rsid w:val="00CA7B90"/>
    <w:rsid w:val="00CB33EE"/>
    <w:rsid w:val="00CB3446"/>
    <w:rsid w:val="00CB5BC6"/>
    <w:rsid w:val="00CC14E9"/>
    <w:rsid w:val="00CC4109"/>
    <w:rsid w:val="00CC4802"/>
    <w:rsid w:val="00CD043C"/>
    <w:rsid w:val="00CD7B56"/>
    <w:rsid w:val="00CF2C79"/>
    <w:rsid w:val="00CF32D1"/>
    <w:rsid w:val="00CF3403"/>
    <w:rsid w:val="00CF592B"/>
    <w:rsid w:val="00CF72F8"/>
    <w:rsid w:val="00D01F76"/>
    <w:rsid w:val="00D0355A"/>
    <w:rsid w:val="00D04923"/>
    <w:rsid w:val="00D06583"/>
    <w:rsid w:val="00D10A43"/>
    <w:rsid w:val="00D169E5"/>
    <w:rsid w:val="00D17FD2"/>
    <w:rsid w:val="00D2292A"/>
    <w:rsid w:val="00D24165"/>
    <w:rsid w:val="00D243DF"/>
    <w:rsid w:val="00D24593"/>
    <w:rsid w:val="00D31AA9"/>
    <w:rsid w:val="00D35AD7"/>
    <w:rsid w:val="00D37514"/>
    <w:rsid w:val="00D42C33"/>
    <w:rsid w:val="00D430EE"/>
    <w:rsid w:val="00D47189"/>
    <w:rsid w:val="00D51EDD"/>
    <w:rsid w:val="00D53476"/>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824"/>
    <w:rsid w:val="00DC2A60"/>
    <w:rsid w:val="00DC5ABD"/>
    <w:rsid w:val="00DD2BDC"/>
    <w:rsid w:val="00DD621C"/>
    <w:rsid w:val="00DD7F4C"/>
    <w:rsid w:val="00DE5C45"/>
    <w:rsid w:val="00DE7C1E"/>
    <w:rsid w:val="00DF1D46"/>
    <w:rsid w:val="00DF3D19"/>
    <w:rsid w:val="00E00B95"/>
    <w:rsid w:val="00E00F0A"/>
    <w:rsid w:val="00E03125"/>
    <w:rsid w:val="00E039D5"/>
    <w:rsid w:val="00E13FC1"/>
    <w:rsid w:val="00E14BD6"/>
    <w:rsid w:val="00E17656"/>
    <w:rsid w:val="00E22503"/>
    <w:rsid w:val="00E237B8"/>
    <w:rsid w:val="00E2413C"/>
    <w:rsid w:val="00E3357E"/>
    <w:rsid w:val="00E40B43"/>
    <w:rsid w:val="00E56877"/>
    <w:rsid w:val="00E60916"/>
    <w:rsid w:val="00E618DB"/>
    <w:rsid w:val="00E62438"/>
    <w:rsid w:val="00E63357"/>
    <w:rsid w:val="00E657D4"/>
    <w:rsid w:val="00E82079"/>
    <w:rsid w:val="00E86324"/>
    <w:rsid w:val="00E87E7D"/>
    <w:rsid w:val="00E9322D"/>
    <w:rsid w:val="00E97F7D"/>
    <w:rsid w:val="00EA0FBD"/>
    <w:rsid w:val="00EA28F4"/>
    <w:rsid w:val="00EA49A9"/>
    <w:rsid w:val="00EA5F0D"/>
    <w:rsid w:val="00EB3F3D"/>
    <w:rsid w:val="00EB55EC"/>
    <w:rsid w:val="00EB6C53"/>
    <w:rsid w:val="00EC4C21"/>
    <w:rsid w:val="00EC7418"/>
    <w:rsid w:val="00ED2089"/>
    <w:rsid w:val="00ED2B21"/>
    <w:rsid w:val="00ED4D33"/>
    <w:rsid w:val="00ED79FC"/>
    <w:rsid w:val="00EE2929"/>
    <w:rsid w:val="00EE3306"/>
    <w:rsid w:val="00EE45D6"/>
    <w:rsid w:val="00EE4CD3"/>
    <w:rsid w:val="00EF195F"/>
    <w:rsid w:val="00EF3D63"/>
    <w:rsid w:val="00EF6690"/>
    <w:rsid w:val="00EF7894"/>
    <w:rsid w:val="00F004C4"/>
    <w:rsid w:val="00F0249A"/>
    <w:rsid w:val="00F02C9A"/>
    <w:rsid w:val="00F176C8"/>
    <w:rsid w:val="00F20FDB"/>
    <w:rsid w:val="00F21FD2"/>
    <w:rsid w:val="00F4485D"/>
    <w:rsid w:val="00F46580"/>
    <w:rsid w:val="00F46FF4"/>
    <w:rsid w:val="00F47FCE"/>
    <w:rsid w:val="00F47FD8"/>
    <w:rsid w:val="00F5550C"/>
    <w:rsid w:val="00F61935"/>
    <w:rsid w:val="00F6753C"/>
    <w:rsid w:val="00F70831"/>
    <w:rsid w:val="00F716AB"/>
    <w:rsid w:val="00F74BDC"/>
    <w:rsid w:val="00F76F2F"/>
    <w:rsid w:val="00F8249F"/>
    <w:rsid w:val="00F96A7F"/>
    <w:rsid w:val="00FA5652"/>
    <w:rsid w:val="00FA6296"/>
    <w:rsid w:val="00FA690A"/>
    <w:rsid w:val="00FA7BF7"/>
    <w:rsid w:val="00FB637E"/>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ysadmin\Desktop\WORD\%D0%9F%D1%80%D0%BE%D0%B5%D0%BA%D1%82%20%D1%80%D0%B5%D1%88%D0%B5%D0%BD%D0%B8%D1%8F%20%D0%91%D1%8E%D0%B4%D0%B6%D0%B5%D1%82%D0%BD%D1%8B%D0%B9%20%D0%BF%D1%80%D0%BE%D1%86%D0%B5%D1%81%D1%81.docx" TargetMode="External"/><Relationship Id="rId13" Type="http://schemas.openxmlformats.org/officeDocument/2006/relationships/hyperlink" Target="file:///C:\Users\Sysadmin\Desktop\WORD\%D0%9F%D1%80%D0%BE%D0%B5%D0%BA%D1%82%20%D1%80%D0%B5%D1%88%D0%B5%D0%BD%D0%B8%D1%8F%20%D0%91%D1%8E%D0%B4%D0%B6%D0%B5%D1%82%D0%BD%D1%8B%D0%B9%20%D0%BF%D1%80%D0%BE%D1%86%D0%B5%D1%81%D1%81.docx" TargetMode="External"/><Relationship Id="rId18" Type="http://schemas.openxmlformats.org/officeDocument/2006/relationships/hyperlink" Target="http://www.consultant.ru/document/cons_doc_LAW_383406/d57a7bc9034d4e36b7ad4438678bc24583425e24/" TargetMode="External"/><Relationship Id="rId26" Type="http://schemas.openxmlformats.org/officeDocument/2006/relationships/hyperlink" Target="file:///C:\Users\Sysadmin\Desktop\WORD\%D0%9F%D1%80%D0%BE%D0%B5%D0%BA%D1%82%20%D1%80%D0%B5%D1%88%D0%B5%D0%BD%D0%B8%D1%8F%20%D0%91%D1%8E%D0%B4%D0%B6%D0%B5%D1%82%D0%BD%D1%8B%D0%B9%20%D0%BF%D1%80%D0%BE%D1%86%D0%B5%D1%81%D1%81.docx" TargetMode="External"/><Relationship Id="rId39" Type="http://schemas.openxmlformats.org/officeDocument/2006/relationships/hyperlink" Target="http://www.consultant.ru/document/cons_doc_LAW_401726/0dd073487d58af93fbc0fbadf2c056aaa8953fe9/" TargetMode="External"/><Relationship Id="rId3" Type="http://schemas.openxmlformats.org/officeDocument/2006/relationships/settings" Target="settings.xml"/><Relationship Id="rId21" Type="http://schemas.openxmlformats.org/officeDocument/2006/relationships/hyperlink" Target="consultantplus://offline/ref=2A49A6A556957A472602532DE0554BBE014D12C3CCFEDCB48EEE1F14B43CB9C40CF9F1227A469C84W0h7J" TargetMode="External"/><Relationship Id="rId34" Type="http://schemas.openxmlformats.org/officeDocument/2006/relationships/hyperlink" Target="http://ivo.garant.ru/document?id=12041176&amp;sub=2" TargetMode="External"/><Relationship Id="rId42" Type="http://schemas.openxmlformats.org/officeDocument/2006/relationships/hyperlink" Target="http://ivo.garant.ru/document?id=70206758&amp;sub=1000" TargetMode="External"/><Relationship Id="rId47" Type="http://schemas.microsoft.com/office/2007/relationships/stylesWithEffects" Target="stylesWithEffects.xml"/><Relationship Id="rId7" Type="http://schemas.openxmlformats.org/officeDocument/2006/relationships/hyperlink" Target="file:///C:\Users\Sysadmin\Desktop\WORD\%D0%9F%D1%80%D0%BE%D0%B5%D0%BA%D1%82%20%D1%80%D0%B5%D1%88%D0%B5%D0%BD%D0%B8%D1%8F%20%D0%91%D1%8E%D0%B4%D0%B6%D0%B5%D1%82%D0%BD%D1%8B%D0%B9%20%D0%BF%D1%80%D0%BE%D1%86%D0%B5%D1%81%D1%81.docx" TargetMode="External"/><Relationship Id="rId12" Type="http://schemas.openxmlformats.org/officeDocument/2006/relationships/hyperlink" Target="file:///C:\Users\Sysadmin\Desktop\WORD\%D0%9F%D1%80%D0%BE%D0%B5%D0%BA%D1%82%20%D1%80%D0%B5%D1%88%D0%B5%D0%BD%D0%B8%D1%8F%20%D0%91%D1%8E%D0%B4%D0%B6%D0%B5%D1%82%D0%BD%D1%8B%D0%B9%20%D0%BF%D1%80%D0%BE%D1%86%D0%B5%D1%81%D1%81.docx" TargetMode="External"/><Relationship Id="rId17" Type="http://schemas.openxmlformats.org/officeDocument/2006/relationships/hyperlink" Target="http://www.consultant.ru/document/cons_doc_LAW_383406/3cedc4b0d2eb9a888fea5ee932ae8694bfcf931a/" TargetMode="External"/><Relationship Id="rId25" Type="http://schemas.openxmlformats.org/officeDocument/2006/relationships/hyperlink" Target="file:///C:\Users\Sysadmin\Desktop\WORD\%D0%9F%D1%80%D0%BE%D0%B5%D0%BA%D1%82%20%D1%80%D0%B5%D1%88%D0%B5%D0%BD%D0%B8%D1%8F%20%D0%91%D1%8E%D0%B4%D0%B6%D0%B5%D1%82%D0%BD%D1%8B%D0%B9%20%D0%BF%D1%80%D0%BE%D1%86%D0%B5%D1%81%D1%81.docx" TargetMode="External"/><Relationship Id="rId33" Type="http://schemas.openxmlformats.org/officeDocument/2006/relationships/hyperlink" Target="http://ivo.garant.ru/document?id=71029190&amp;sub=13" TargetMode="External"/><Relationship Id="rId38" Type="http://schemas.openxmlformats.org/officeDocument/2006/relationships/hyperlink" Target="http://ivo.garant.ru/document?id=71079722&amp;sub=1000"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383406/1e231e90031b99643b29b6eb4579016c2a06533f/" TargetMode="External"/><Relationship Id="rId20" Type="http://schemas.openxmlformats.org/officeDocument/2006/relationships/hyperlink" Target="http://ivo.garant.ru/document?id=10003000&amp;sub=0" TargetMode="External"/><Relationship Id="rId29" Type="http://schemas.openxmlformats.org/officeDocument/2006/relationships/hyperlink" Target="file:///C:\Users\Sysadmin\Desktop\WORD\%D0%9F%D1%80%D0%BE%D0%B5%D0%BA%D1%82%20%D1%80%D0%B5%D1%88%D0%B5%D0%BD%D0%B8%D1%8F%20%D0%91%D1%8E%D0%B4%D0%B6%D0%B5%D1%82%D0%BD%D1%8B%D0%B9%20%D0%BF%D1%80%D0%BE%D1%86%D0%B5%D1%81%D1%81.docx" TargetMode="External"/><Relationship Id="rId41" Type="http://schemas.openxmlformats.org/officeDocument/2006/relationships/hyperlink" Target="https://base.garant.ru/71380810/" TargetMode="External"/><Relationship Id="rId1" Type="http://schemas.openxmlformats.org/officeDocument/2006/relationships/numbering" Target="numbering.xml"/><Relationship Id="rId6" Type="http://schemas.openxmlformats.org/officeDocument/2006/relationships/hyperlink" Target="file:///C:\Users\Sysadmin\Desktop\WORD\%D0%9F%D1%80%D0%BE%D0%B5%D0%BA%D1%82%20%D1%80%D0%B5%D1%88%D0%B5%D0%BD%D0%B8%D1%8F%20%D0%91%D1%8E%D0%B4%D0%B6%D0%B5%D1%82%D0%BD%D1%8B%D0%B9%20%D0%BF%D1%80%D0%BE%D1%86%D0%B5%D1%81%D1%81.docx" TargetMode="External"/><Relationship Id="rId11" Type="http://schemas.openxmlformats.org/officeDocument/2006/relationships/hyperlink" Target="file:///C:\Users\Sysadmin\Desktop\WORD\%D0%9F%D1%80%D0%BE%D0%B5%D0%BA%D1%82%20%D1%80%D0%B5%D1%88%D0%B5%D0%BD%D0%B8%D1%8F%20%D0%91%D1%8E%D0%B4%D0%B6%D0%B5%D1%82%D0%BD%D1%8B%D0%B9%20%D0%BF%D1%80%D0%BE%D1%86%D0%B5%D1%81%D1%81.docx" TargetMode="External"/><Relationship Id="rId24" Type="http://schemas.openxmlformats.org/officeDocument/2006/relationships/hyperlink" Target="consultantplus://offline/ref=2A49A6A556957A472602532DE0554BBE014011CCC2F7DCB48EEE1F14B43CB9C40CF9F1227A469580W0h1J" TargetMode="External"/><Relationship Id="rId32" Type="http://schemas.openxmlformats.org/officeDocument/2006/relationships/hyperlink" Target="http://ivo.garant.ru/document?id=12033556&amp;sub=4" TargetMode="External"/><Relationship Id="rId37" Type="http://schemas.openxmlformats.org/officeDocument/2006/relationships/hyperlink" Target="http://ivo.garant.ru/document?id=71079722&amp;sub=2" TargetMode="External"/><Relationship Id="rId40" Type="http://schemas.openxmlformats.org/officeDocument/2006/relationships/hyperlink" Target="https://base.garant.ru/71380810/" TargetMode="External"/><Relationship Id="rId45" Type="http://schemas.openxmlformats.org/officeDocument/2006/relationships/fontTable" Target="fontTable.xml"/><Relationship Id="rId5" Type="http://schemas.openxmlformats.org/officeDocument/2006/relationships/hyperlink" Target="http://ivo.garant.ru/document?id=70308460&amp;sub=100000" TargetMode="External"/><Relationship Id="rId15" Type="http://schemas.openxmlformats.org/officeDocument/2006/relationships/hyperlink" Target="file:///C:\Users\Sysadmin\Desktop\WORD\%D0%9F%D1%80%D0%BE%D0%B5%D0%BA%D1%82%20%D1%80%D0%B5%D1%88%D0%B5%D0%BD%D0%B8%D1%8F%20%D0%91%D1%8E%D0%B4%D0%B6%D0%B5%D1%82%D0%BD%D1%8B%D0%B9%20%D0%BF%D1%80%D0%BE%D1%86%D0%B5%D1%81%D1%81.docx" TargetMode="External"/><Relationship Id="rId23" Type="http://schemas.openxmlformats.org/officeDocument/2006/relationships/hyperlink" Target="file:///C:\Users\Sysadmin\Desktop\WORD\%D0%9F%D1%80%D0%BE%D0%B5%D0%BA%D1%82%20%D1%80%D0%B5%D1%88%D0%B5%D0%BD%D0%B8%D1%8F%20%D0%91%D1%8E%D0%B4%D0%B6%D0%B5%D1%82%D0%BD%D1%8B%D0%B9%20%D0%BF%D1%80%D0%BE%D1%86%D0%B5%D1%81%D1%81.docx" TargetMode="External"/><Relationship Id="rId28" Type="http://schemas.openxmlformats.org/officeDocument/2006/relationships/hyperlink" Target="file:///C:\Users\Sysadmin\Desktop\WORD\%D0%9F%D1%80%D0%BE%D0%B5%D0%BA%D1%82%20%D1%80%D0%B5%D1%88%D0%B5%D0%BD%D0%B8%D1%8F%20%D0%91%D1%8E%D0%B4%D0%B6%D0%B5%D1%82%D0%BD%D1%8B%D0%B9%20%D0%BF%D1%80%D0%BE%D1%86%D0%B5%D1%81%D1%81.docx" TargetMode="External"/><Relationship Id="rId36" Type="http://schemas.openxmlformats.org/officeDocument/2006/relationships/hyperlink" Target="http://ivo.garant.ru/document?id=71079722&amp;sub=100" TargetMode="External"/><Relationship Id="rId10" Type="http://schemas.openxmlformats.org/officeDocument/2006/relationships/hyperlink" Target="file:///C:\Users\Sysadmin\Desktop\WORD\%D0%9F%D1%80%D0%BE%D0%B5%D0%BA%D1%82%20%D1%80%D0%B5%D1%88%D0%B5%D0%BD%D0%B8%D1%8F%20%D0%91%D1%8E%D0%B4%D0%B6%D0%B5%D1%82%D0%BD%D1%8B%D0%B9%20%D0%BF%D1%80%D0%BE%D1%86%D0%B5%D1%81%D1%81.docx" TargetMode="External"/><Relationship Id="rId19" Type="http://schemas.openxmlformats.org/officeDocument/2006/relationships/hyperlink" Target="http://ivo.garant.ru/document?id=10800200&amp;sub=1204" TargetMode="External"/><Relationship Id="rId31" Type="http://schemas.openxmlformats.org/officeDocument/2006/relationships/hyperlink" Target="file:///C:\Users\Sysadmin\Desktop\WORD\%D0%9F%D1%80%D0%BE%D0%B5%D0%BA%D1%82%20%D1%80%D0%B5%D1%88%D0%B5%D0%BD%D0%B8%D1%8F%20%D0%91%D1%8E%D0%B4%D0%B6%D0%B5%D1%82%D0%BD%D1%8B%D0%B9%20%D0%BF%D1%80%D0%BE%D1%86%D0%B5%D1%81%D1%81.docx" TargetMode="External"/><Relationship Id="rId44" Type="http://schemas.openxmlformats.org/officeDocument/2006/relationships/hyperlink" Target="http://ivo.garant.ru/document?id=12016244&amp;sub=0" TargetMode="External"/><Relationship Id="rId4" Type="http://schemas.openxmlformats.org/officeDocument/2006/relationships/webSettings" Target="webSettings.xml"/><Relationship Id="rId9" Type="http://schemas.openxmlformats.org/officeDocument/2006/relationships/hyperlink" Target="http://ivo.garant.ru/document?id=10800200&amp;sub=1" TargetMode="External"/><Relationship Id="rId14" Type="http://schemas.openxmlformats.org/officeDocument/2006/relationships/hyperlink" Target="file:///C:\Users\Sysadmin\Desktop\WORD\%D0%9F%D1%80%D0%BE%D0%B5%D0%BA%D1%82%20%D1%80%D0%B5%D1%88%D0%B5%D0%BD%D0%B8%D1%8F%20%D0%91%D1%8E%D0%B4%D0%B6%D0%B5%D1%82%D0%BD%D1%8B%D0%B9%20%D0%BF%D1%80%D0%BE%D1%86%D0%B5%D1%81%D1%81.docx" TargetMode="External"/><Relationship Id="rId22" Type="http://schemas.openxmlformats.org/officeDocument/2006/relationships/hyperlink" Target="consultantplus://offline/ref=2A49A6A556957A472602532DE0554BBE014D12C3CCFEDCB48EEE1F14B43CB9C40CF9F1227A469C84W0h7J" TargetMode="External"/><Relationship Id="rId27" Type="http://schemas.openxmlformats.org/officeDocument/2006/relationships/hyperlink" Target="http://ivo.garant.ru/document?id=70577458&amp;sub=0" TargetMode="External"/><Relationship Id="rId30" Type="http://schemas.openxmlformats.org/officeDocument/2006/relationships/hyperlink" Target="http://ivo.garant.ru/document?id=5659555&amp;sub=0" TargetMode="External"/><Relationship Id="rId35" Type="http://schemas.openxmlformats.org/officeDocument/2006/relationships/hyperlink" Target="file:///C:\Users\Sysadmin\Desktop\WORD\%D0%9F%D1%80%D0%BE%D0%B5%D0%BA%D1%82%20%D1%80%D0%B5%D1%88%D0%B5%D0%BD%D0%B8%D1%8F%20%D0%91%D1%8E%D0%B4%D0%B6%D0%B5%D1%82%D0%BD%D1%8B%D0%B9%20%D0%BF%D1%80%D0%BE%D1%86%D0%B5%D1%81%D1%81.docx" TargetMode="External"/><Relationship Id="rId43" Type="http://schemas.openxmlformats.org/officeDocument/2006/relationships/hyperlink" Target="http://www.consultant.ru/document/cons_doc_LAW_15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17673</TotalTime>
  <Pages>35</Pages>
  <Words>25604</Words>
  <Characters>145943</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171205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588</cp:revision>
  <cp:lastPrinted>2019-03-04T06:14:00Z</cp:lastPrinted>
  <dcterms:created xsi:type="dcterms:W3CDTF">2019-02-20T10:58:00Z</dcterms:created>
  <dcterms:modified xsi:type="dcterms:W3CDTF">2025-04-18T11:59:00Z</dcterms:modified>
</cp:coreProperties>
</file>