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2E" w:rsidRDefault="000C0D2E" w:rsidP="000C0D2E">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 21 » декабря 2021 г. № 4-1.1-7 Об утверждении Положения о муниципальном контроле в сфере благоустройства на территории Большезмеинского сельсовета Щигровского района Курской области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 21 » декабря 2021 г.                                                                    № 4-1.1-7</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 о муниципальном контроле в сфере благоустройства на территории  Большезмеинского сельсовета Щигровского района Курской области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w:t>
      </w:r>
      <w:hyperlink r:id="rId5" w:history="1">
        <w:r>
          <w:rPr>
            <w:rStyle w:val="a7"/>
            <w:rFonts w:ascii="Tahoma" w:hAnsi="Tahoma" w:cs="Tahoma"/>
            <w:color w:val="33A6E3"/>
            <w:sz w:val="18"/>
            <w:szCs w:val="18"/>
          </w:rPr>
          <w:t>закон</w:t>
        </w:r>
      </w:hyperlink>
      <w:r>
        <w:rPr>
          <w:rFonts w:ascii="Tahoma" w:hAnsi="Tahoma" w:cs="Tahoma"/>
          <w:color w:val="000000"/>
          <w:sz w:val="18"/>
          <w:szCs w:val="1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Собрание депутатов Большезмеинского сельсовета Щигровского района Курской области,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РЕШИЛО:</w:t>
      </w:r>
    </w:p>
    <w:p w:rsidR="000C0D2E" w:rsidRDefault="000C0D2E" w:rsidP="000C0D2E">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прилагаемое Положение о муниципальном контроле в сфере благоустройства на территории Большезмеинского сельсовета Щигровского района Курской области.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Опубликовать настоящее решение в периодическом печатном издании «Информационный вестник Большезмеинского сельсовета» и разместить на официальном сайте Администрации  Большезмеинского сельсовета Щигровского района Курской области.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вступает в силу после его официального обнародования.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Е.А.Гомзикова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 Большезмеинского сельсовета Щигровского района Курской области</w:t>
      </w:r>
      <w:r>
        <w:rPr>
          <w:rStyle w:val="ac"/>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21.12.21г. 2021 г.   № 4-1.1-7</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муниципальном контроле в сфере благоустройства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Курской области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1.Общие положения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устанавливает Порядок организации и осуществления муниципального контроля в сфере благоустройства на территории Большезмеинского  сельсовета Щигровского района Курской области  (далее– муниципальный контроль).</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Предметом муниципального контроля является: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Большезмеинского сельсовета Щигровского района Курской области, утвержденных решением Собрания депутатов Большезмеинского сельсовета Щигровского района Курской области от 28.11.2017 № 20-31-6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Большезмеинского сельсовета Щигровского района Курской области в соответствии с Правилами;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исполнение решений, принимаемых по результатам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Объектами муниципального контроля (далее– объект контроля) являются: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действия (бездействие) контролируемых лиц в сфере благоустройства территории Большезмеинского сельсовета Щигровского района Курской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результаты деятельности контролируемых лиц, в том числе работы и услуги, к которым предъявляются обязательные требования;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Контрольными (надзорными) органами в рамках видов контроля обеспечивается учет объектов контроля в соответствии с  Федеральным законом от 31.07.2020 № 248-ФЗ «О государственном контроле (надзоре) и муниципальном контроле в Российской Федерации.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Учет объектов контроля осуществляется посредством создания: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единого реестра видов муниципального контроля (далее  - единый реестр видов контроля) Единый реестр видов контроля реализуется в рамках федеральной государственной информационной системы.</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единого реестра контрольных мероприятий;</w:t>
      </w:r>
    </w:p>
    <w:p w:rsidR="000C0D2E" w:rsidRDefault="000C0D2E" w:rsidP="000C0D2E">
      <w:pPr>
        <w:pStyle w:val="HTML"/>
        <w:shd w:val="clear" w:color="auto" w:fill="EEEEEE"/>
        <w:rPr>
          <w:color w:val="000000"/>
        </w:rPr>
      </w:pPr>
      <w:r>
        <w:rPr>
          <w:color w:val="000000"/>
        </w:rPr>
        <w:t>информационной системы(подсистемы государственной информационной системы) досудебного обжалования;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иных государственных и муниципальных информационных систем путем межведомственного информационного взаимодействия.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1.8.Информационные системы контрольных (надзорных) органов, иные информационные системы, созданные в целях обеспечения организации и осуществления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hyperlink r:id="rId6" w:anchor="block_2000" w:history="1">
        <w:r>
          <w:rPr>
            <w:rStyle w:val="a7"/>
            <w:rFonts w:ascii="Tahoma" w:hAnsi="Tahoma" w:cs="Tahoma"/>
            <w:color w:val="33A6E3"/>
            <w:sz w:val="18"/>
            <w:szCs w:val="18"/>
          </w:rPr>
          <w:t>Требования</w:t>
        </w:r>
      </w:hyperlink>
      <w:r>
        <w:rPr>
          <w:rFonts w:ascii="Tahoma" w:hAnsi="Tahoma" w:cs="Tahoma"/>
          <w:color w:val="000000"/>
          <w:sz w:val="18"/>
          <w:szCs w:val="18"/>
        </w:rPr>
        <w:t> к информационному взаимодействию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 Муниципальный контроль осуществляется Администрацией Большезмеинского сельсовета Щигровского района Курской области (далее – Контрольный орган).</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Руководство деятельностью по осуществлению муниципального контроля осуществляет Глава Большезмеинского сельсовета Щигровского района Курской области (далее - глава муниципального образования).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От имени Контрольного органа муниципальный контроль вправе осуществлять следующие должностные лица: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руководитель (заместитель руководителя) Контрольного органа;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Должностными лицами Контрольного органа, уполномоченными</w:t>
      </w:r>
      <w:r>
        <w:rPr>
          <w:rFonts w:ascii="Tahoma" w:hAnsi="Tahoma" w:cs="Tahoma"/>
          <w:color w:val="000000"/>
          <w:sz w:val="18"/>
          <w:szCs w:val="18"/>
        </w:rPr>
        <w:br/>
        <w:t>на принятие решения о проведении контрольного мероприятия, являются руководитель, заместитель руководителя Контрольного органа(далее – уполномоченные должностные лица Контрольного органа).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Права и обязанности инспектора.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1.13.1. Инспектор обязан:</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соблюдать законодательство Российской Федерации, права и законные интересы контролируемых лиц;</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w:t>
      </w:r>
      <w:r>
        <w:rPr>
          <w:rFonts w:ascii="Tahoma" w:hAnsi="Tahoma" w:cs="Tahoma"/>
          <w:color w:val="000000"/>
          <w:sz w:val="18"/>
          <w:szCs w:val="18"/>
        </w:rPr>
        <w:lastRenderedPageBreak/>
        <w:t>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препятствовать присутствию контролируемых лиц, их представителей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доказывать обоснованность своих действий при их обжаловании в порядке, установленном законодательством Российской Федерации;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1.13.2.Инспектор при проведении контрольного мероприятия в пределах своих полномочий и в объеме проводимых контрольных действий имеет право:</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К отношениям, связанным с осуществлением муниципального контроля в сфере благоустройства применяются положения Федерального закона № 248-ФЗ.</w:t>
      </w:r>
    </w:p>
    <w:p w:rsidR="000C0D2E" w:rsidRDefault="000C0D2E" w:rsidP="000C0D2E">
      <w:pPr>
        <w:pStyle w:val="HTML"/>
        <w:shd w:val="clear" w:color="auto" w:fill="EEEEEE"/>
        <w:rPr>
          <w:color w:val="000000"/>
        </w:rPr>
      </w:pPr>
      <w:r>
        <w:rPr>
          <w:color w:val="000000"/>
        </w:rPr>
        <w:t xml:space="preserve">1.15.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w:t>
      </w:r>
      <w:r>
        <w:rPr>
          <w:color w:val="000000"/>
        </w:rPr>
        <w:lastRenderedPageBreak/>
        <w:t>единый портал государственных и муниципальных услуг) и (или) через региональный портал государственных и муниципальных услуг.</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Категории риска причинения вреда (ущерба)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Система оценки и управления рисками при осуществлении муниципального контроля в сфере благоустройства   не применяется.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Виды профилактических мероприятий, которые проводятся при осуществлении муниципального контроля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Профилактические мероприятия, предусмотренные программой профилактики, обязательны для проведения Контрольным органом.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Контрольный орган может проводить профилактические мероприятия, не предусмотренные программой профилактики.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Контрольный орган проводит следующие виды профилактических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информирование;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обобщение правоприменительной практики;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объявление предостережения;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консультирование;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профилактический визит.</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Обобщение правоприменительной практики организации и проведения муниципального контроля осуществляется ежегодно.</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Контрольный орган обеспечивает публичное обсуждение проекта доклада.</w:t>
      </w:r>
    </w:p>
    <w:p w:rsidR="000C0D2E" w:rsidRDefault="000C0D2E" w:rsidP="000C0D2E">
      <w:pPr>
        <w:pStyle w:val="HTML"/>
        <w:shd w:val="clear" w:color="auto" w:fill="EEEEEE"/>
        <w:rPr>
          <w:color w:val="000000"/>
        </w:rPr>
      </w:pPr>
      <w:r>
        <w:rPr>
          <w:color w:val="000000"/>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Предостережение о недопустимости нарушения обязательных требований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Возражение должно содержать:</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Контрольного органа, в который направляется возражение;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дату и номер предостережения;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контролируемое лицо не согласно с объявленным предостережением;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дату получения предостережения контролируемым лицом;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личную подпись и дату.</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По результатам рассмотрения возражения Контрольный орган принимает одно из следующих решений: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удовлетворяет возражение в форме отмены предостережения;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отказывает в удовлетворении возражения с указанием причины отказа.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Повторное направление возражения по тем же основаниям не допускается.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Консультирование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порядка проведения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периодичности проведения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порядка принятия решений по итогам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порядка обжалования решений Контрольного органа.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Инспекторы осуществляют консультирование контролируемых лиц и их представителей: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Индивидуальное консультирование на личном приеме каждого заявителя инспекторами не может превышать 10 минут.</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разговора по телефону не должно превышать 10 минут.</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Письменное консультирование контролируемых лиц и их представителей осуществляется по следующим вопросам: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обжалования решений Контрольного органа.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Контролируемое лицо вправе направить запрос о предоставлении письменного ответа в сроки, установленные Федеральным </w:t>
      </w:r>
      <w:hyperlink r:id="rId7" w:history="1">
        <w:r>
          <w:rPr>
            <w:rStyle w:val="a7"/>
            <w:rFonts w:ascii="Tahoma" w:hAnsi="Tahoma" w:cs="Tahoma"/>
            <w:color w:val="33A6E3"/>
            <w:sz w:val="18"/>
            <w:szCs w:val="18"/>
          </w:rPr>
          <w:t>законом</w:t>
        </w:r>
      </w:hyperlink>
      <w:r>
        <w:rPr>
          <w:rFonts w:ascii="Tahoma" w:hAnsi="Tahoma" w:cs="Tahoma"/>
          <w:color w:val="000000"/>
          <w:sz w:val="18"/>
          <w:szCs w:val="18"/>
        </w:rPr>
        <w:t> от 02.05.2006 № 59-ФЗ «О порядке рассмотрения обращений граждан Российской Федерации».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Контрольный орган осуществляет учет проведенных консультирований.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Профилактический визит</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Продолжительность профилактического визита составляет не более двух часов в течение рабочего дня.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Инспектор проводит обязательный профилактический визит в отношении: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Профилактические визиты проводятся по согласованию с контролируемыми лицами.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Контрольный орган осуществляет учет проведенных профилактических визитов.</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Контрольные мероприятия, проводимые в рамках</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контроля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Контрольные мероприятия. Общие вопросы</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инспекционный визит, рейдовый осмотр, документарная проверка, выездная проверка – при взаимодействии с контролируемыми лицами;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При осуществлении муниципального контроля взаимодействием с контролируемыми лицами являются: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встречи, телефонные и иные переговоры, письменные разъяснения, непосредственное взаимодействие между инспектором и контролируемым лицом или его представителем;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документов, иных материалов;</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наступление сроков проведения контрольных мероприятий, включенных в план проведения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Pr>
            <w:rStyle w:val="a7"/>
            <w:rFonts w:ascii="Tahoma" w:hAnsi="Tahoma" w:cs="Tahoma"/>
            <w:color w:val="33A6E3"/>
            <w:sz w:val="18"/>
            <w:szCs w:val="18"/>
          </w:rPr>
          <w:t>частью 1 статьи 95</w:t>
        </w:r>
      </w:hyperlink>
      <w:r>
        <w:rPr>
          <w:rFonts w:ascii="Tahoma" w:hAnsi="Tahoma" w:cs="Tahoma"/>
          <w:color w:val="000000"/>
          <w:sz w:val="18"/>
          <w:szCs w:val="18"/>
        </w:rPr>
        <w:t>Федерального закона № 248-ФЗ.</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осмотр;</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опрос;</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письменных объяснений;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истребование документов.</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w:t>
      </w:r>
    </w:p>
    <w:p w:rsidR="000C0D2E" w:rsidRDefault="000C0D2E" w:rsidP="000C0D2E">
      <w:pPr>
        <w:pStyle w:val="HTML"/>
        <w:shd w:val="clear" w:color="auto" w:fill="EEEEEE"/>
        <w:rPr>
          <w:color w:val="000000"/>
        </w:rPr>
      </w:pPr>
      <w:r>
        <w:rPr>
          <w:color w:val="00000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C0D2E" w:rsidRDefault="000C0D2E" w:rsidP="000C0D2E">
      <w:pPr>
        <w:pStyle w:val="HTML"/>
        <w:shd w:val="clear" w:color="auto" w:fill="EEEEEE"/>
        <w:rPr>
          <w:color w:val="000000"/>
        </w:rPr>
      </w:pPr>
      <w:r>
        <w:rPr>
          <w:color w:val="000000"/>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акт)по форме, утвержденной приказом Минэкономразвития России от 31.03.2021 № 151 «О типовых формах документов, используемых контрольным (надзорным) органом».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4.1.8. Документы, иные материалы, являющиеся доказательствами нарушения обязательных требований, приобщаются к акту.</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Заполненные при проведении контрольного мероприятия проверочные листы должны быть приобщены к акту.</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0D2E" w:rsidRDefault="000C0D2E" w:rsidP="000C0D2E">
      <w:pPr>
        <w:pStyle w:val="HTML"/>
        <w:shd w:val="clear" w:color="auto" w:fill="EEEEEE"/>
        <w:rPr>
          <w:color w:val="000000"/>
        </w:rPr>
      </w:pPr>
      <w:r>
        <w:rPr>
          <w:color w:val="00000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 Меры, принимаемые Контрольным органом по результатам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Предписание оформляется по форме согласно приложению 2 к настоящему Положению.</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C0D2E" w:rsidRDefault="000C0D2E" w:rsidP="000C0D2E">
      <w:pPr>
        <w:pStyle w:val="HTML"/>
        <w:shd w:val="clear" w:color="auto" w:fill="EEEEEE"/>
        <w:rPr>
          <w:color w:val="000000"/>
        </w:rPr>
      </w:pPr>
      <w:r>
        <w:rPr>
          <w:color w:val="000000"/>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C0D2E" w:rsidRDefault="000C0D2E" w:rsidP="000C0D2E">
      <w:pPr>
        <w:pStyle w:val="HTML"/>
        <w:shd w:val="clear" w:color="auto" w:fill="EEEEEE"/>
        <w:rPr>
          <w:color w:val="000000"/>
        </w:rPr>
      </w:pPr>
      <w:r>
        <w:rPr>
          <w:color w:val="000000"/>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0C0D2E" w:rsidRDefault="000C0D2E" w:rsidP="000C0D2E">
      <w:pPr>
        <w:pStyle w:val="HTML"/>
        <w:shd w:val="clear" w:color="auto" w:fill="EEEEEE"/>
        <w:rPr>
          <w:color w:val="000000"/>
        </w:rPr>
      </w:pPr>
      <w:r>
        <w:rPr>
          <w:color w:val="000000"/>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C0D2E" w:rsidRDefault="000C0D2E" w:rsidP="000C0D2E">
      <w:pPr>
        <w:pStyle w:val="HTML"/>
        <w:shd w:val="clear" w:color="auto" w:fill="EEEEEE"/>
        <w:rPr>
          <w:color w:val="000000"/>
        </w:rPr>
      </w:pPr>
      <w:r>
        <w:rPr>
          <w:color w:val="00000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C0D2E" w:rsidRDefault="000C0D2E" w:rsidP="000C0D2E">
      <w:pPr>
        <w:pStyle w:val="HTML"/>
        <w:shd w:val="clear" w:color="auto" w:fill="EEEEEE"/>
        <w:rPr>
          <w:color w:val="000000"/>
        </w:rPr>
      </w:pPr>
      <w:r>
        <w:rPr>
          <w:color w:val="000000"/>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Плановые контрольные мероприятия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Внеплановые контрольные мероприятия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4.4.4. Все внеплановые контрольные мероприятия  проводятся только после согласования с органами прокуратуры.</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u w:val="single"/>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Документарная проверка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0C0D2E" w:rsidRDefault="000C0D2E" w:rsidP="000C0D2E">
      <w:pPr>
        <w:pStyle w:val="HTML"/>
        <w:shd w:val="clear" w:color="auto" w:fill="EEEEEE"/>
        <w:rPr>
          <w:color w:val="000000"/>
        </w:rPr>
      </w:pPr>
      <w:r>
        <w:rPr>
          <w:color w:val="00000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4.5.3. Срок проведения документарной проверки не может превышать десять рабочих дней.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указанный срок не включается период с момента: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период с момента направления контролируемому лицу информации Контрольного органа: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выявлении ошибок и (или) противоречий в представленных контролируемым лицом документах;</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4.5.4. Перечень допустимых контрольных действий совершаемыхв ходе документарной проверки: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истребование документов;</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получение письменных объяснений.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C0D2E" w:rsidRDefault="000C0D2E" w:rsidP="000C0D2E">
      <w:pPr>
        <w:pStyle w:val="HTML"/>
        <w:shd w:val="clear" w:color="auto" w:fill="EEEEEE"/>
        <w:rPr>
          <w:color w:val="000000"/>
        </w:rPr>
      </w:pPr>
      <w:r>
        <w:rPr>
          <w:color w:val="000000"/>
        </w:rP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C0D2E" w:rsidRDefault="000C0D2E" w:rsidP="000C0D2E">
      <w:pPr>
        <w:pStyle w:val="HTML"/>
        <w:shd w:val="clear" w:color="auto" w:fill="EEEEEE"/>
        <w:rPr>
          <w:color w:val="000000"/>
        </w:rPr>
      </w:pPr>
      <w:r>
        <w:rPr>
          <w:color w:val="00000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4.5.6. Письменные объяснения могут быть запрошены инспектором от контролируемого лица или его представителя, свидетелей.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C0D2E" w:rsidRDefault="000C0D2E" w:rsidP="000C0D2E">
      <w:pPr>
        <w:pStyle w:val="HTML"/>
        <w:shd w:val="clear" w:color="auto" w:fill="EEEEEE"/>
        <w:rPr>
          <w:color w:val="000000"/>
        </w:rPr>
      </w:pPr>
      <w:r>
        <w:rPr>
          <w:color w:val="000000"/>
        </w:rPr>
        <w:t>Письменные объяснения оформляются путем составления письменного документа в свободной форме.</w:t>
      </w:r>
    </w:p>
    <w:p w:rsidR="000C0D2E" w:rsidRDefault="000C0D2E" w:rsidP="000C0D2E">
      <w:pPr>
        <w:pStyle w:val="HTML"/>
        <w:shd w:val="clear" w:color="auto" w:fill="EEEEEE"/>
        <w:rPr>
          <w:color w:val="000000"/>
        </w:rPr>
      </w:pPr>
      <w:r>
        <w:rPr>
          <w:color w:val="00000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4.5.7. Оформление акта производится по месту нахождения Контрольного органа в день окончания проведения документарной проверки.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Выездная проверка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4.6.2. Выездная проверка проводится в случае, если не представляется возможным:</w:t>
      </w:r>
    </w:p>
    <w:p w:rsidR="000C0D2E" w:rsidRDefault="000C0D2E" w:rsidP="000C0D2E">
      <w:pPr>
        <w:pStyle w:val="HTML"/>
        <w:shd w:val="clear" w:color="auto" w:fill="EEEEEE"/>
        <w:rPr>
          <w:color w:val="000000"/>
        </w:rPr>
      </w:pPr>
      <w:r>
        <w:rPr>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C0D2E" w:rsidRDefault="000C0D2E" w:rsidP="000C0D2E">
      <w:pPr>
        <w:pStyle w:val="HTML"/>
        <w:shd w:val="clear" w:color="auto" w:fill="EEEEEE"/>
        <w:rPr>
          <w:color w:val="000000"/>
        </w:rPr>
      </w:pPr>
      <w:r>
        <w:rPr>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0C0D2E" w:rsidRDefault="000C0D2E" w:rsidP="000C0D2E">
      <w:pPr>
        <w:pStyle w:val="HTML"/>
        <w:shd w:val="clear" w:color="auto" w:fill="EEEEEE"/>
        <w:rPr>
          <w:color w:val="000000"/>
        </w:rPr>
      </w:pPr>
      <w:r>
        <w:rPr>
          <w:color w:val="00000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4.6.6. Срок проведения выездной проверки составляет не более десяти рабочих дней.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 Перечень допустимых контрольных действий в ходе выездной проверки: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осмотр;</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опрос;</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истребование документов;</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получение письменных объяснений.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результатам осмотра составляется протокол осмотра.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C0D2E" w:rsidRDefault="000C0D2E" w:rsidP="000C0D2E">
      <w:pPr>
        <w:pStyle w:val="HTML"/>
        <w:shd w:val="clear" w:color="auto" w:fill="EEEEEE"/>
        <w:rPr>
          <w:color w:val="000000"/>
        </w:rPr>
      </w:pPr>
      <w:r>
        <w:rPr>
          <w:color w:val="00000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4.6.12. По окончании проведения выездной проверки инспектор составляет акт выездной проверки.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проведении фотосъемки, аудио- и видеозаписи отражается в акте проверки.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Pr>
            <w:rStyle w:val="a7"/>
            <w:rFonts w:ascii="Tahoma" w:hAnsi="Tahoma" w:cs="Tahoma"/>
            <w:color w:val="33A6E3"/>
            <w:sz w:val="18"/>
            <w:szCs w:val="18"/>
          </w:rPr>
          <w:t>частями 4</w:t>
        </w:r>
      </w:hyperlink>
      <w:r>
        <w:rPr>
          <w:rFonts w:ascii="Tahoma" w:hAnsi="Tahoma" w:cs="Tahoma"/>
          <w:color w:val="000000"/>
          <w:sz w:val="18"/>
          <w:szCs w:val="18"/>
        </w:rPr>
        <w:t> и </w:t>
      </w:r>
      <w:hyperlink r:id="rId10" w:tooltip="Федеральный закон от 31.07.2020 N 248-ФЗ" w:history="1">
        <w:r>
          <w:rPr>
            <w:rStyle w:val="a7"/>
            <w:rFonts w:ascii="Tahoma" w:hAnsi="Tahoma" w:cs="Tahoma"/>
            <w:color w:val="33A6E3"/>
            <w:sz w:val="18"/>
            <w:szCs w:val="18"/>
          </w:rPr>
          <w:t>5 статьи 21</w:t>
        </w:r>
      </w:hyperlink>
      <w:r>
        <w:rPr>
          <w:rFonts w:ascii="Tahoma" w:hAnsi="Tahoma" w:cs="Tahoma"/>
          <w:color w:val="000000"/>
          <w:sz w:val="18"/>
          <w:szCs w:val="18"/>
        </w:rPr>
        <w:t>Федеральным законом № 248-ФЗ.</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временной нетрудоспособности;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необходимости явки по вызову (извещениям, повесткам) судов, правоохранительных органов, военных комиссариатов;</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нахождения в служебной командировке.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Инспекционный визит, рейдовый осмотр</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HTML"/>
        <w:shd w:val="clear" w:color="auto" w:fill="EEEEEE"/>
        <w:rPr>
          <w:color w:val="000000"/>
        </w:rPr>
      </w:pPr>
      <w:r>
        <w:rPr>
          <w:color w:val="00000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0D2E" w:rsidRDefault="000C0D2E" w:rsidP="000C0D2E">
      <w:pPr>
        <w:pStyle w:val="HTML"/>
        <w:shd w:val="clear" w:color="auto" w:fill="EEEEEE"/>
        <w:rPr>
          <w:color w:val="000000"/>
        </w:rPr>
      </w:pPr>
      <w:r>
        <w:rPr>
          <w:color w:val="000000"/>
        </w:rPr>
        <w:t>Инспекционный визит проводится без предварительного уведомления контролируемого лица и собственника производственного объекта.</w:t>
      </w:r>
    </w:p>
    <w:p w:rsidR="000C0D2E" w:rsidRDefault="000C0D2E" w:rsidP="000C0D2E">
      <w:pPr>
        <w:pStyle w:val="HTML"/>
        <w:shd w:val="clear" w:color="auto" w:fill="EEEEEE"/>
        <w:rPr>
          <w:color w:val="000000"/>
        </w:rPr>
      </w:pPr>
      <w:r>
        <w:rPr>
          <w:color w:val="000000"/>
        </w:rPr>
        <w:t>Контролируемые лица или их представители обязаны обеспечить беспрепятственный доступ инспектора в здания, сооружения, помещения.</w:t>
      </w:r>
    </w:p>
    <w:p w:rsidR="000C0D2E" w:rsidRDefault="000C0D2E" w:rsidP="000C0D2E">
      <w:pPr>
        <w:pStyle w:val="HTML"/>
        <w:shd w:val="clear" w:color="auto" w:fill="EEEEEE"/>
        <w:rPr>
          <w:color w:val="000000"/>
        </w:rPr>
      </w:pPr>
      <w:r>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4.7.2. Перечень допустимых контрольных действий в ходе инспекционного визита: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осмотр;</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опрос;</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получение письменных объяснений;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0C0D2E" w:rsidRDefault="000C0D2E" w:rsidP="000C0D2E">
      <w:pPr>
        <w:pStyle w:val="HTML"/>
        <w:shd w:val="clear" w:color="auto" w:fill="EEEEEE"/>
        <w:rPr>
          <w:color w:val="000000"/>
        </w:rPr>
      </w:pPr>
      <w:r>
        <w:rPr>
          <w:color w:val="00000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C0D2E" w:rsidRDefault="000C0D2E" w:rsidP="000C0D2E">
      <w:pPr>
        <w:pStyle w:val="HTML"/>
        <w:shd w:val="clear" w:color="auto" w:fill="EEEEEE"/>
        <w:rPr>
          <w:color w:val="000000"/>
        </w:rPr>
      </w:pPr>
      <w:r>
        <w:rPr>
          <w:color w:val="000000"/>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0D2E" w:rsidRDefault="000C0D2E" w:rsidP="000C0D2E">
      <w:pPr>
        <w:pStyle w:val="HTML"/>
        <w:shd w:val="clear" w:color="auto" w:fill="EEEEEE"/>
        <w:rPr>
          <w:color w:val="000000"/>
        </w:rPr>
      </w:pPr>
      <w:r>
        <w:rPr>
          <w:color w:val="000000"/>
        </w:rPr>
        <w:t>Срок проведения рейдового осмотра не может превышать 10 рабочих дней.</w:t>
      </w:r>
    </w:p>
    <w:p w:rsidR="000C0D2E" w:rsidRDefault="000C0D2E" w:rsidP="000C0D2E">
      <w:pPr>
        <w:pStyle w:val="HTML"/>
        <w:shd w:val="clear" w:color="auto" w:fill="EEEEEE"/>
        <w:rPr>
          <w:color w:val="000000"/>
        </w:rPr>
      </w:pPr>
      <w:r>
        <w:rPr>
          <w:color w:val="000000"/>
        </w:rPr>
        <w:t>Срок взаимодействия с одним контролируемым лицом в период проведения рейдового осмотра не может превышать один рабочий день.</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4.7.5. Перечень допустимых контрольных действий в ходе рейдового осмотра: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осмотр;</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опрос;</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получение письменных объяснений;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истребование документов.</w:t>
      </w:r>
    </w:p>
    <w:p w:rsidR="000C0D2E" w:rsidRDefault="000C0D2E" w:rsidP="000C0D2E">
      <w:pPr>
        <w:pStyle w:val="HTML"/>
        <w:shd w:val="clear" w:color="auto" w:fill="EEEEEE"/>
        <w:rPr>
          <w:color w:val="000000"/>
        </w:rPr>
      </w:pPr>
      <w:r>
        <w:rPr>
          <w:color w:val="000000"/>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C0D2E" w:rsidRDefault="000C0D2E" w:rsidP="000C0D2E">
      <w:pPr>
        <w:pStyle w:val="HTML"/>
        <w:shd w:val="clear" w:color="auto" w:fill="EEEEEE"/>
        <w:rPr>
          <w:color w:val="000000"/>
        </w:rPr>
      </w:pPr>
      <w:r>
        <w:rPr>
          <w:color w:val="000000"/>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C0D2E" w:rsidRDefault="000C0D2E" w:rsidP="000C0D2E">
      <w:pPr>
        <w:pStyle w:val="HTML"/>
        <w:shd w:val="clear" w:color="auto" w:fill="EEEEEE"/>
        <w:rPr>
          <w:color w:val="000000"/>
        </w:rPr>
      </w:pPr>
      <w:r>
        <w:rPr>
          <w:color w:val="00000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0C0D2E" w:rsidRDefault="000C0D2E" w:rsidP="000C0D2E">
      <w:pPr>
        <w:pStyle w:val="HTML"/>
        <w:shd w:val="clear" w:color="auto" w:fill="EEEEEE"/>
        <w:rPr>
          <w:color w:val="000000"/>
        </w:rPr>
      </w:pPr>
      <w:r>
        <w:rPr>
          <w:color w:val="000000"/>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Наблюдение за соблюдением обязательных требований (мониторинг безопасности)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0D2E" w:rsidRDefault="000C0D2E" w:rsidP="000C0D2E">
      <w:pPr>
        <w:pStyle w:val="HTML"/>
        <w:shd w:val="clear" w:color="auto" w:fill="EEEEEE"/>
        <w:rPr>
          <w:color w:val="000000"/>
        </w:rPr>
      </w:pPr>
      <w:r>
        <w:rPr>
          <w:color w:val="00000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C0D2E" w:rsidRDefault="000C0D2E" w:rsidP="000C0D2E">
      <w:pPr>
        <w:pStyle w:val="HTML"/>
        <w:shd w:val="clear" w:color="auto" w:fill="EEEEEE"/>
        <w:rPr>
          <w:color w:val="000000"/>
        </w:rPr>
      </w:pPr>
      <w:r>
        <w:rPr>
          <w:color w:val="000000"/>
        </w:rPr>
        <w:t>1) решение о проведении внепланового контрольного (надзорного) мероприятия в соответствии со статьей 60 Федерального закона № 248-ФЗ;</w:t>
      </w:r>
    </w:p>
    <w:p w:rsidR="000C0D2E" w:rsidRDefault="000C0D2E" w:rsidP="000C0D2E">
      <w:pPr>
        <w:pStyle w:val="HTML"/>
        <w:shd w:val="clear" w:color="auto" w:fill="EEEEEE"/>
        <w:rPr>
          <w:color w:val="000000"/>
        </w:rPr>
      </w:pPr>
      <w:r>
        <w:rPr>
          <w:color w:val="000000"/>
        </w:rPr>
        <w:t>2) решение об объявлении предостережения;</w:t>
      </w:r>
    </w:p>
    <w:p w:rsidR="000C0D2E" w:rsidRDefault="000C0D2E" w:rsidP="000C0D2E">
      <w:pPr>
        <w:pStyle w:val="HTML"/>
        <w:shd w:val="clear" w:color="auto" w:fill="EEEEEE"/>
        <w:rPr>
          <w:color w:val="000000"/>
        </w:rPr>
      </w:pPr>
      <w:r>
        <w:rPr>
          <w:color w:val="00000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C0D2E" w:rsidRDefault="000C0D2E" w:rsidP="000C0D2E">
      <w:pPr>
        <w:pStyle w:val="HTML"/>
        <w:shd w:val="clear" w:color="auto" w:fill="EEEEEE"/>
        <w:rPr>
          <w:color w:val="000000"/>
        </w:rPr>
      </w:pPr>
      <w:r>
        <w:rPr>
          <w:color w:val="00000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Выездное обследование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Выездное обследование проводится в целях оценки соблюдения контролируемыми лицами обязательных требований.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C0D2E" w:rsidRDefault="000C0D2E" w:rsidP="000C0D2E">
      <w:pPr>
        <w:pStyle w:val="HTML"/>
        <w:shd w:val="clear" w:color="auto" w:fill="EEEEEE"/>
        <w:rPr>
          <w:color w:val="000000"/>
        </w:rPr>
      </w:pPr>
      <w:r>
        <w:rPr>
          <w:color w:val="00000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4.9.3. Выездное обследование проводится без информирования контролируемого лица.</w:t>
      </w:r>
    </w:p>
    <w:p w:rsidR="000C0D2E" w:rsidRDefault="000C0D2E" w:rsidP="000C0D2E">
      <w:pPr>
        <w:pStyle w:val="HTML"/>
        <w:shd w:val="clear" w:color="auto" w:fill="EEEEEE"/>
        <w:rPr>
          <w:color w:val="000000"/>
        </w:rPr>
      </w:pPr>
      <w:r>
        <w:rPr>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C0D2E" w:rsidRDefault="000C0D2E" w:rsidP="000C0D2E">
      <w:pPr>
        <w:pStyle w:val="HTML"/>
        <w:shd w:val="clear" w:color="auto" w:fill="EEEEEE"/>
        <w:rPr>
          <w:color w:val="000000"/>
        </w:rPr>
      </w:pPr>
      <w:r>
        <w:rPr>
          <w:color w:val="00000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5.Досудебное обжалование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4 ст.39 Федерального закона № 248-ФЗ досудебный порядок подачи жалоб не применяется.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Заключительные положения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муниципальном контроле в сфере благоустройства на  территории Большезмеинского сельсовета Щигровского района Курской области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должностных лиц, уполномоченных на осуществление муниципального контроля в сфере благоустройства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Степанова Л.П. - Глава  Большезмеинского сельсовета Щигровского района Курской области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Ефремова З.Н. - заместитель Главы Администрации Большезмеинского сельсовета Щигровского района Курской области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муниципальном контроле в сфере благоустройства на  территории Большезмеинского сельсовета Щигровского района Курской области</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245"/>
        <w:gridCol w:w="4815"/>
      </w:tblGrid>
      <w:tr w:rsidR="000C0D2E" w:rsidTr="000C0D2E">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0D2E" w:rsidRDefault="000C0D2E">
            <w:pPr>
              <w:pStyle w:val="aa"/>
              <w:spacing w:before="0" w:beforeAutospacing="0" w:after="0" w:afterAutospacing="0"/>
              <w:jc w:val="both"/>
              <w:rPr>
                <w:sz w:val="18"/>
                <w:szCs w:val="18"/>
              </w:rPr>
            </w:pPr>
            <w:r>
              <w:rPr>
                <w:sz w:val="18"/>
                <w:szCs w:val="18"/>
              </w:rPr>
              <w:t>Бланк Контрольного органа</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0D2E" w:rsidRDefault="000C0D2E">
            <w:pPr>
              <w:pStyle w:val="aa"/>
              <w:spacing w:before="0" w:beforeAutospacing="0" w:after="0" w:afterAutospacing="0"/>
              <w:jc w:val="both"/>
              <w:rPr>
                <w:sz w:val="18"/>
                <w:szCs w:val="18"/>
              </w:rPr>
            </w:pPr>
            <w:r>
              <w:rPr>
                <w:sz w:val="18"/>
                <w:szCs w:val="18"/>
              </w:rPr>
              <w:t>_________________________________</w:t>
            </w:r>
          </w:p>
          <w:p w:rsidR="000C0D2E" w:rsidRDefault="000C0D2E">
            <w:pPr>
              <w:pStyle w:val="aa"/>
              <w:spacing w:before="0" w:beforeAutospacing="0" w:after="0" w:afterAutospacing="0"/>
              <w:jc w:val="both"/>
              <w:rPr>
                <w:sz w:val="18"/>
                <w:szCs w:val="18"/>
              </w:rPr>
            </w:pPr>
            <w:r>
              <w:rPr>
                <w:sz w:val="18"/>
                <w:szCs w:val="18"/>
              </w:rPr>
              <w:t xml:space="preserve">(указывается должность руководителя контролируемого </w:t>
            </w:r>
            <w:r>
              <w:rPr>
                <w:sz w:val="18"/>
                <w:szCs w:val="18"/>
              </w:rPr>
              <w:lastRenderedPageBreak/>
              <w:t>лица)</w:t>
            </w:r>
          </w:p>
          <w:p w:rsidR="000C0D2E" w:rsidRDefault="000C0D2E">
            <w:pPr>
              <w:pStyle w:val="aa"/>
              <w:spacing w:before="0" w:beforeAutospacing="0" w:after="0" w:afterAutospacing="0"/>
              <w:jc w:val="both"/>
              <w:rPr>
                <w:sz w:val="18"/>
                <w:szCs w:val="18"/>
              </w:rPr>
            </w:pPr>
            <w:r>
              <w:rPr>
                <w:sz w:val="18"/>
                <w:szCs w:val="18"/>
              </w:rPr>
              <w:t>_________________________________</w:t>
            </w:r>
          </w:p>
          <w:p w:rsidR="000C0D2E" w:rsidRDefault="000C0D2E">
            <w:pPr>
              <w:pStyle w:val="aa"/>
              <w:spacing w:before="0" w:beforeAutospacing="0" w:after="0" w:afterAutospacing="0"/>
              <w:jc w:val="both"/>
              <w:rPr>
                <w:sz w:val="18"/>
                <w:szCs w:val="18"/>
              </w:rPr>
            </w:pPr>
            <w:r>
              <w:rPr>
                <w:sz w:val="18"/>
                <w:szCs w:val="18"/>
              </w:rPr>
              <w:t>(указывается полное наименование контролируемого лица)</w:t>
            </w:r>
          </w:p>
          <w:p w:rsidR="000C0D2E" w:rsidRDefault="000C0D2E">
            <w:pPr>
              <w:pStyle w:val="aa"/>
              <w:spacing w:before="0" w:beforeAutospacing="0" w:after="0" w:afterAutospacing="0"/>
              <w:jc w:val="both"/>
              <w:rPr>
                <w:sz w:val="18"/>
                <w:szCs w:val="18"/>
              </w:rPr>
            </w:pPr>
            <w:r>
              <w:rPr>
                <w:sz w:val="18"/>
                <w:szCs w:val="18"/>
              </w:rPr>
              <w:t>_________________________________</w:t>
            </w:r>
          </w:p>
          <w:p w:rsidR="000C0D2E" w:rsidRDefault="000C0D2E">
            <w:pPr>
              <w:pStyle w:val="aa"/>
              <w:spacing w:before="0" w:beforeAutospacing="0" w:after="0" w:afterAutospacing="0"/>
              <w:jc w:val="both"/>
              <w:rPr>
                <w:sz w:val="18"/>
                <w:szCs w:val="18"/>
              </w:rPr>
            </w:pPr>
            <w:r>
              <w:rPr>
                <w:sz w:val="18"/>
                <w:szCs w:val="18"/>
              </w:rPr>
              <w:t>(указывается фамилия, имя, отчество</w:t>
            </w:r>
          </w:p>
          <w:p w:rsidR="000C0D2E" w:rsidRDefault="000C0D2E">
            <w:pPr>
              <w:pStyle w:val="aa"/>
              <w:spacing w:before="0" w:beforeAutospacing="0" w:after="0" w:afterAutospacing="0"/>
              <w:jc w:val="both"/>
              <w:rPr>
                <w:sz w:val="18"/>
                <w:szCs w:val="18"/>
              </w:rPr>
            </w:pPr>
            <w:r>
              <w:rPr>
                <w:sz w:val="18"/>
                <w:szCs w:val="18"/>
              </w:rPr>
              <w:t>(при наличии) руководителя контролируемого лица)</w:t>
            </w:r>
          </w:p>
          <w:p w:rsidR="000C0D2E" w:rsidRDefault="000C0D2E">
            <w:pPr>
              <w:pStyle w:val="aa"/>
              <w:spacing w:before="0" w:beforeAutospacing="0" w:after="0" w:afterAutospacing="0"/>
              <w:jc w:val="both"/>
              <w:rPr>
                <w:sz w:val="18"/>
                <w:szCs w:val="18"/>
              </w:rPr>
            </w:pPr>
            <w:r>
              <w:rPr>
                <w:sz w:val="18"/>
                <w:szCs w:val="18"/>
              </w:rPr>
              <w:t>_________________________________</w:t>
            </w:r>
          </w:p>
          <w:p w:rsidR="000C0D2E" w:rsidRDefault="000C0D2E">
            <w:pPr>
              <w:pStyle w:val="aa"/>
              <w:spacing w:before="0" w:beforeAutospacing="0" w:after="0" w:afterAutospacing="0"/>
              <w:jc w:val="both"/>
              <w:rPr>
                <w:sz w:val="18"/>
                <w:szCs w:val="18"/>
              </w:rPr>
            </w:pPr>
            <w:r>
              <w:rPr>
                <w:sz w:val="18"/>
                <w:szCs w:val="18"/>
              </w:rPr>
              <w:t>(указывается адрес места нахождения контролируемого лица)</w:t>
            </w:r>
          </w:p>
        </w:tc>
      </w:tr>
    </w:tbl>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r>
        <w:rPr>
          <w:rStyle w:val="ac"/>
          <w:rFonts w:ascii="Tahoma" w:hAnsi="Tahoma" w:cs="Tahoma"/>
          <w:color w:val="000000"/>
          <w:sz w:val="18"/>
          <w:szCs w:val="18"/>
        </w:rPr>
        <w:t>(указывается полное наименование контролируемого лица в дательном падеже)</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устранении выявленных нарушений обязательных требований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_____________________________________________________________,</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проведенной _______________________________________________________________</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(указывается полное наименование контрольного органа)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________________________________________________________</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(указывается полное наименование контролируемого лица)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период с «__» _________________ 20__ г. по «__» _________________ 20__ г.</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(указываются наименование и реквизиты распоряжения/приказа Контрольного органа о проведении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_________________________ от «__» _______________ 20__ г. № ____)</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(указываются реквизиты акта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(указываются вид и форма КОНТРОЛЬНЫХ МЕРОПРИЯТИЙ)</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нарушения обязательных требований ________________ законодательства: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Федерации»__________________________________________________________</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(указывается полное наименование Контрольного органа)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предписывает:</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Устранить выявленные нарушения обязательных требований в срок до</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 ______________ 20_____ г.</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Уведомить ________________________________________________</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(указывается полное наименование контрольного органа)</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Spacing w:w="0" w:type="dxa"/>
        <w:tblCellMar>
          <w:left w:w="0" w:type="dxa"/>
          <w:right w:w="0" w:type="dxa"/>
        </w:tblCellMar>
        <w:tblLook w:val="04A0"/>
      </w:tblPr>
      <w:tblGrid>
        <w:gridCol w:w="2984"/>
        <w:gridCol w:w="3317"/>
        <w:gridCol w:w="2978"/>
      </w:tblGrid>
      <w:tr w:rsidR="000C0D2E" w:rsidTr="000C0D2E">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0D2E" w:rsidRDefault="000C0D2E">
            <w:pPr>
              <w:pStyle w:val="aa"/>
              <w:spacing w:before="0" w:beforeAutospacing="0" w:after="0" w:afterAutospacing="0"/>
              <w:jc w:val="both"/>
              <w:rPr>
                <w:sz w:val="18"/>
                <w:szCs w:val="18"/>
              </w:rPr>
            </w:pPr>
            <w:r>
              <w:rPr>
                <w:sz w:val="18"/>
                <w:szCs w:val="18"/>
              </w:rPr>
              <w:t>__________________</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0D2E" w:rsidRDefault="000C0D2E">
            <w:pPr>
              <w:pStyle w:val="aa"/>
              <w:spacing w:before="0" w:beforeAutospacing="0" w:after="0" w:afterAutospacing="0"/>
              <w:jc w:val="both"/>
              <w:rPr>
                <w:sz w:val="18"/>
                <w:szCs w:val="18"/>
              </w:rPr>
            </w:pPr>
            <w:r>
              <w:rPr>
                <w:sz w:val="18"/>
                <w:szCs w:val="18"/>
              </w:rPr>
              <w:t>_______________________</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0D2E" w:rsidRDefault="000C0D2E">
            <w:pPr>
              <w:pStyle w:val="aa"/>
              <w:spacing w:before="0" w:beforeAutospacing="0" w:after="0" w:afterAutospacing="0"/>
              <w:jc w:val="both"/>
              <w:rPr>
                <w:sz w:val="18"/>
                <w:szCs w:val="18"/>
              </w:rPr>
            </w:pPr>
            <w:r>
              <w:rPr>
                <w:sz w:val="18"/>
                <w:szCs w:val="18"/>
              </w:rPr>
              <w:t>_______________</w:t>
            </w:r>
          </w:p>
        </w:tc>
      </w:tr>
      <w:tr w:rsidR="000C0D2E" w:rsidTr="000C0D2E">
        <w:trPr>
          <w:tblCellSpacing w:w="0" w:type="dxa"/>
        </w:trPr>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0D2E" w:rsidRDefault="000C0D2E">
            <w:pPr>
              <w:pStyle w:val="aa"/>
              <w:spacing w:before="0" w:beforeAutospacing="0" w:after="0" w:afterAutospacing="0"/>
              <w:jc w:val="both"/>
              <w:rPr>
                <w:sz w:val="18"/>
                <w:szCs w:val="18"/>
              </w:rPr>
            </w:pPr>
            <w:r>
              <w:rPr>
                <w:sz w:val="18"/>
                <w:szCs w:val="18"/>
                <w:vertAlign w:val="superscript"/>
              </w:rPr>
              <w:t>(должность должностного лица, уполномоченного на проведение контрольных мероприятий)</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0D2E" w:rsidRDefault="000C0D2E">
            <w:pPr>
              <w:pStyle w:val="aa"/>
              <w:spacing w:before="0" w:beforeAutospacing="0" w:after="0" w:afterAutospacing="0"/>
              <w:jc w:val="both"/>
              <w:rPr>
                <w:sz w:val="18"/>
                <w:szCs w:val="18"/>
              </w:rPr>
            </w:pPr>
            <w:r>
              <w:rPr>
                <w:sz w:val="18"/>
                <w:szCs w:val="18"/>
                <w:vertAlign w:val="superscript"/>
              </w:rPr>
              <w:t>(подпись должностного лица, уполномоченного на проведение контрольных мероприятий)</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0D2E" w:rsidRDefault="000C0D2E">
            <w:pPr>
              <w:pStyle w:val="aa"/>
              <w:spacing w:before="0" w:beforeAutospacing="0" w:after="0" w:afterAutospacing="0"/>
              <w:jc w:val="both"/>
              <w:rPr>
                <w:sz w:val="18"/>
                <w:szCs w:val="18"/>
              </w:rPr>
            </w:pPr>
            <w:r>
              <w:rPr>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C0D2E" w:rsidRDefault="000C0D2E" w:rsidP="000C0D2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0C0D2E" w:rsidRDefault="00BB6700" w:rsidP="000C0D2E"/>
    <w:sectPr w:rsidR="00BB6700" w:rsidRPr="000C0D2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F7D9F"/>
    <w:multiLevelType w:val="multilevel"/>
    <w:tmpl w:val="2504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78C0"/>
    <w:rsid w:val="00272ABF"/>
    <w:rsid w:val="00274826"/>
    <w:rsid w:val="00280D51"/>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4B62"/>
    <w:rsid w:val="00C46B3E"/>
    <w:rsid w:val="00C53461"/>
    <w:rsid w:val="00C53B00"/>
    <w:rsid w:val="00C6398D"/>
    <w:rsid w:val="00C67483"/>
    <w:rsid w:val="00C676CF"/>
    <w:rsid w:val="00C73A55"/>
    <w:rsid w:val="00C756B0"/>
    <w:rsid w:val="00C76F62"/>
    <w:rsid w:val="00C80331"/>
    <w:rsid w:val="00C925E4"/>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0431324/8969806d9fdb01ab56d6be9b220bd63b/" TargetMode="External"/><Relationship Id="rId11"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17672</TotalTime>
  <Pages>15</Pages>
  <Words>8361</Words>
  <Characters>47661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585</cp:revision>
  <cp:lastPrinted>2019-03-04T06:14:00Z</cp:lastPrinted>
  <dcterms:created xsi:type="dcterms:W3CDTF">2019-02-20T10:58:00Z</dcterms:created>
  <dcterms:modified xsi:type="dcterms:W3CDTF">2025-04-18T11:58:00Z</dcterms:modified>
</cp:coreProperties>
</file>