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2" w:rsidRDefault="00A47AE2" w:rsidP="00A47AE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 21 октября 2019 года № 56-1.1-6 О внесении изменений и дополнений в решение Собрания депутатов Большезмеинского сельсовета Щигровского района Курской области № 42-97- 6 от 20.12.2018 г «О бюджете муниципального образования «Большезмеинский сельсовет» Щигровского района Курской области на 2019 год и плановый период 2020 и 2021 годов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 И Е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  21 октября  2019 года №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42-97- 6 от 20.12.2018 г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2019 год и плановый период 2020 и 2021 годов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 соответствии с Бюджетным кодексом Российской Федерации (с изменениями и дополнениями)  , постановлением Администрации Курской области № 940-па от 07.10.2019 г « О распределении в 2019 г дотаций на поддержку мер по обеспечению сбалансированности местных бюджетов» Собрание депутатов Большезмеинского сельсовета Щигровского района Курской области РЕШИЛО: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42-97-6 от 20.12.2018 года «О бюджете муниципального образования «Большезмеинский сельсовет» Щигровского района Курской области на 2019 год и плановый период 2020 и 2021 годов» следующие изменения и дополнения: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 Статью 1 «Основные характеристики бюджета муниципального образования «Большезмеинский сельсовет» Щигровского района Курской области» изложить в следующей редакции: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2019 год: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2855,36146 тыс. рублей          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2632,04134 тыс.рублей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профицита  бюджета муниципального образования «Большезмеинский сельсовет» Щигровского района Курской области на 2019 год в сумме 223,32012  рублей.».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  Приложения № 1,5, 7,9 ,11 изложить в новой редакции.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2019 года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        Савенкова Е.А.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Глава Большезмеинского сельсовета                                              Степанова Л.П.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  решению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21» октября  2019 г. № 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«Большезмеинский сельсовет»  Щигровского района Курской области на 2019 год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0"/>
        <w:gridCol w:w="4993"/>
        <w:gridCol w:w="1806"/>
      </w:tblGrid>
      <w:tr w:rsidR="00A47AE2" w:rsidTr="00A47AE2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A47AE2" w:rsidTr="00A47AE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7AE2" w:rsidRDefault="00A47AE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A47AE2" w:rsidRDefault="00A47AE2">
            <w:pPr>
              <w:rPr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-223,32012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-223,32012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-2855,36146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-2855,36146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-2855,36146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-2855,36146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2632,04134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2632,04134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2632,04134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2632,04134</w:t>
            </w:r>
          </w:p>
        </w:tc>
      </w:tr>
    </w:tbl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решению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 21» октября  2019 г. №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«Большезмеинский сельсовет»  Щигровского района Курской области в 2019 году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 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3"/>
        <w:gridCol w:w="5334"/>
        <w:gridCol w:w="1472"/>
      </w:tblGrid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доходов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2019 год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2855,36146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685,117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67,983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540,338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1 06 01030 10 0000 110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17,901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522,437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325,493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196,944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</w:t>
            </w:r>
            <w:r>
              <w:rPr>
                <w:sz w:val="18"/>
                <w:szCs w:val="18"/>
              </w:rPr>
              <w:lastRenderedPageBreak/>
              <w:t>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76,796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1 11 05035 10 0000 120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76,796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2170244,46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2170244,46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1187,7869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260,1209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 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1067,952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1067,952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  <w:tr w:rsidR="00A47AE2" w:rsidTr="00A47AE2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6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655,15356</w:t>
            </w:r>
          </w:p>
        </w:tc>
      </w:tr>
    </w:tbl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  решению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«21» октября 2019 г.№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классификации расходов бюджета муниципального образования «Большезмеинский сельсовет»  Щигровского района Курской области на 2019 год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65"/>
        <w:gridCol w:w="739"/>
        <w:gridCol w:w="869"/>
        <w:gridCol w:w="1385"/>
        <w:gridCol w:w="934"/>
        <w:gridCol w:w="1287"/>
      </w:tblGrid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2632,04134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1343,84890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366,73690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</w:t>
            </w:r>
            <w:r>
              <w:rPr>
                <w:sz w:val="18"/>
                <w:szCs w:val="18"/>
              </w:rPr>
              <w:lastRenderedPageBreak/>
              <w:t>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17,2219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072 0100000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Иные межбюджетные трансферты на осуществление мероприятий по разработке документов планирования и градостроительного </w:t>
            </w:r>
            <w:r>
              <w:rPr>
                <w:sz w:val="18"/>
                <w:szCs w:val="18"/>
              </w:rPr>
              <w:lastRenderedPageBreak/>
              <w:t>зонирования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территории»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«Развитие мер социальной поддержки отдельных категорий граждан» </w:t>
            </w:r>
            <w:r>
              <w:rPr>
                <w:sz w:val="18"/>
                <w:szCs w:val="18"/>
              </w:rPr>
              <w:lastRenderedPageBreak/>
              <w:t>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  <w:tr w:rsidR="00A47AE2" w:rsidTr="00A47AE2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</w:t>
            </w:r>
          </w:p>
        </w:tc>
      </w:tr>
    </w:tbl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«21» октября 2019 г. №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«Большезмеинский сельсовет»  Щигровского района Курской области на 2019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725"/>
        <w:gridCol w:w="629"/>
        <w:gridCol w:w="572"/>
        <w:gridCol w:w="723"/>
        <w:gridCol w:w="1578"/>
        <w:gridCol w:w="822"/>
        <w:gridCol w:w="1230"/>
      </w:tblGrid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2019 год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2632,04134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1343,84890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 П 1490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 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Межбюджетные трансферты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351,73690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«Подготовка кадров муниципальной службы»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«Материально-техническое обеспечение учреждений и формирование имиджа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17,2219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67,807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10,011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 "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первичных мер пожарной безопасности в границах населенных пунктов </w:t>
            </w:r>
            <w:r>
              <w:rPr>
                <w:sz w:val="18"/>
                <w:szCs w:val="18"/>
              </w:rPr>
              <w:lastRenderedPageBreak/>
              <w:t>муниципальных образований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545,65964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344,47564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Щигровского района Курской области  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11 201 00000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11 201 П1424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201,184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07201S3600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07201П1416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165,0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«Экология и чистая вода </w:t>
            </w:r>
            <w:r>
              <w:rPr>
                <w:sz w:val="18"/>
                <w:szCs w:val="18"/>
              </w:rPr>
              <w:lastRenderedPageBreak/>
              <w:t>Щигровского района Курской области» муниципальной программы «Охрана окружающей среды Щигровского района Курской области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  <w:tr w:rsidR="00A47AE2" w:rsidTr="00A47AE2">
        <w:trPr>
          <w:tblCellSpacing w:w="0" w:type="dxa"/>
        </w:trPr>
        <w:tc>
          <w:tcPr>
            <w:tcW w:w="41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</w:tr>
    </w:tbl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  11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решению Собрания депутатов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«21» октября  2019 г.№ 56-1.1-6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248"/>
        <w:gridCol w:w="1538"/>
        <w:gridCol w:w="783"/>
        <w:gridCol w:w="1515"/>
        <w:gridCol w:w="195"/>
      </w:tblGrid>
      <w:tr w:rsidR="00A47AE2" w:rsidTr="00A47AE2">
        <w:trPr>
          <w:tblCellSpacing w:w="0" w:type="dxa"/>
        </w:trPr>
        <w:tc>
          <w:tcPr>
            <w:tcW w:w="975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  и непрограммным направлениям деятельности), группам видов расходов на 2019 год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lastRenderedPageBreak/>
              <w:t>Наименование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2632,04134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«Сохранение и развитие культуры Большезмеинского сельсовета Щигровского района Курской области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109,200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110,800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218,12692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229,31480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0600000000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0610000000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обеспечению населения экологически чистой питьевой водой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06101П1427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06101П1457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2015-2020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территории»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«Создание условий для обеспечения доступным и комфортнфым жильем и коммунальными услугами граждан в Щигровском районе» муниципальной программы «Обеспечение  комфортным жильем и коммунальными услугами граждан в Щигровском районе»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по реализации мероприятий по разработке документов  территориального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200,184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из областного бюджета бюджетам муниципальных образований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07 201 13600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89,730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внесению 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S3600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38,454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07 201 П1416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 Щигровского района Курской области  «Развитие транспортной системы , обеспечение перевозки пассажиров в Щигровском районе   и безопасности дорожного движения»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«Развитие сети автомобильных дорог  Щигровского района Курской области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муниципальной  программы Шигровского района Курской области «Развитие транспортной системы 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11 200 00000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Развитие сети автомобильных дорог общего пользования местного значения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11  201 00000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П1423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 201 П1424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16,96956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«Осуществление мероприятий по обеспечению правопорядка на территории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2018-2020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"Развитие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2018-2020 годы"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попуряризация предпринимательской деятельности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и укрепление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2017-2020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«Развитие и укрепление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Большезмеинского сельсовета Щигровского района Курской области»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2017-2019 годы»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«Мероприятия по противодействию терроризму и экстремизму»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С1435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9,5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Переданные полномочия контрольно-счетного органа поселения по осуществлению внутреннего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П 1490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19,112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18,3489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17,2219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1,127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155212,08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77,818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72,180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5,638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С1424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29,50608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С1433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С1439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С1468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31,888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47AE2" w:rsidTr="00A47AE2">
        <w:trPr>
          <w:tblCellSpacing w:w="0" w:type="dxa"/>
        </w:trPr>
        <w:tc>
          <w:tcPr>
            <w:tcW w:w="5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  трансферты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47AE2" w:rsidRDefault="00A47AE2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47AE2" w:rsidRDefault="00A47AE2" w:rsidP="00A47AE2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A47AE2" w:rsidRDefault="00BB6700" w:rsidP="00A47AE2"/>
    <w:sectPr w:rsidR="00BB6700" w:rsidRPr="00A47AE2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17751</TotalTime>
  <Pages>24</Pages>
  <Words>8703</Words>
  <Characters>49612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665</cp:revision>
  <cp:lastPrinted>2019-03-04T06:14:00Z</cp:lastPrinted>
  <dcterms:created xsi:type="dcterms:W3CDTF">2019-02-20T10:58:00Z</dcterms:created>
  <dcterms:modified xsi:type="dcterms:W3CDTF">2025-04-18T13:17:00Z</dcterms:modified>
</cp:coreProperties>
</file>