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54" w:rsidRPr="00562137" w:rsidRDefault="00E05154">
      <w:pPr>
        <w:rPr>
          <w:rFonts w:ascii="Arial" w:hAnsi="Arial" w:cs="Arial"/>
        </w:rPr>
      </w:pPr>
    </w:p>
    <w:p w:rsidR="002B2FE1" w:rsidRPr="00562137" w:rsidRDefault="00F93306" w:rsidP="002B2FE1">
      <w:pPr>
        <w:jc w:val="center"/>
        <w:rPr>
          <w:rFonts w:ascii="Arial" w:hAnsi="Arial" w:cs="Arial"/>
        </w:rPr>
      </w:pPr>
      <w:r w:rsidRPr="00562137">
        <w:rPr>
          <w:rFonts w:ascii="Arial" w:hAnsi="Arial" w:cs="Arial"/>
        </w:rPr>
        <w:t xml:space="preserve"> 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АДМИНИСТРАЦИЯ</w:t>
      </w:r>
    </w:p>
    <w:p w:rsidR="002B2FE1" w:rsidRPr="00562137" w:rsidRDefault="00B87B50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2B2FE1" w:rsidRPr="00562137">
        <w:rPr>
          <w:rFonts w:ascii="Arial" w:hAnsi="Arial" w:cs="Arial"/>
          <w:b/>
          <w:sz w:val="32"/>
          <w:szCs w:val="32"/>
        </w:rPr>
        <w:t>СКОГО СЕЛЬСОВЕТА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F791F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П О С Т А Н О В Л Е Н ИЕ</w:t>
      </w:r>
      <w:r w:rsidR="00376A8A">
        <w:rPr>
          <w:rFonts w:ascii="Arial" w:hAnsi="Arial" w:cs="Arial"/>
          <w:b/>
          <w:sz w:val="32"/>
          <w:szCs w:val="32"/>
        </w:rPr>
        <w:t xml:space="preserve">  </w:t>
      </w:r>
    </w:p>
    <w:p w:rsidR="00376A8A" w:rsidRPr="00562137" w:rsidRDefault="0013621F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E24E40">
        <w:rPr>
          <w:rFonts w:ascii="Arial" w:hAnsi="Arial" w:cs="Arial"/>
          <w:b/>
          <w:sz w:val="32"/>
          <w:szCs w:val="32"/>
        </w:rPr>
        <w:t xml:space="preserve">28 апреля </w:t>
      </w:r>
      <w:r w:rsidR="007F3461">
        <w:rPr>
          <w:rFonts w:ascii="Arial" w:hAnsi="Arial" w:cs="Arial"/>
          <w:b/>
          <w:sz w:val="32"/>
          <w:szCs w:val="32"/>
        </w:rPr>
        <w:t>2025 г. №</w:t>
      </w:r>
      <w:r w:rsidR="00E24E40">
        <w:rPr>
          <w:rFonts w:ascii="Arial" w:hAnsi="Arial" w:cs="Arial"/>
          <w:b/>
          <w:sz w:val="32"/>
          <w:szCs w:val="32"/>
        </w:rPr>
        <w:t>39</w:t>
      </w:r>
    </w:p>
    <w:p w:rsidR="002B2FE1" w:rsidRPr="00562137" w:rsidRDefault="002B2FE1" w:rsidP="0056213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2B2FE1" w:rsidRPr="00562137" w:rsidRDefault="002B2FE1" w:rsidP="00562137">
      <w:pPr>
        <w:pStyle w:val="a3"/>
        <w:jc w:val="center"/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</w:pPr>
      <w:r w:rsidRPr="00562137">
        <w:rPr>
          <w:rFonts w:ascii="Arial" w:hAnsi="Arial" w:cs="Arial"/>
          <w:b/>
          <w:sz w:val="32"/>
          <w:szCs w:val="32"/>
        </w:rPr>
        <w:t xml:space="preserve">в постановление Администрации </w:t>
      </w:r>
      <w:proofErr w:type="spellStart"/>
      <w:r w:rsidR="00B87B50">
        <w:rPr>
          <w:rFonts w:ascii="Arial" w:hAnsi="Arial" w:cs="Arial"/>
          <w:b/>
          <w:sz w:val="32"/>
          <w:szCs w:val="32"/>
        </w:rPr>
        <w:t>Большезмеинского</w:t>
      </w:r>
      <w:proofErr w:type="spellEnd"/>
      <w:r w:rsidR="00B87B50">
        <w:rPr>
          <w:rFonts w:ascii="Arial" w:hAnsi="Arial" w:cs="Arial"/>
          <w:b/>
          <w:sz w:val="32"/>
          <w:szCs w:val="32"/>
        </w:rPr>
        <w:t xml:space="preserve"> сельсовета от 11</w:t>
      </w:r>
      <w:r w:rsidR="00011AFF" w:rsidRPr="00562137">
        <w:rPr>
          <w:rFonts w:ascii="Arial" w:hAnsi="Arial" w:cs="Arial"/>
          <w:b/>
          <w:sz w:val="32"/>
          <w:szCs w:val="32"/>
        </w:rPr>
        <w:t>.02</w:t>
      </w:r>
      <w:r w:rsidRPr="00562137">
        <w:rPr>
          <w:rFonts w:ascii="Arial" w:hAnsi="Arial" w:cs="Arial"/>
          <w:b/>
          <w:sz w:val="32"/>
          <w:szCs w:val="32"/>
        </w:rPr>
        <w:t>.2019. №</w:t>
      </w:r>
      <w:r w:rsidR="00011AFF" w:rsidRPr="00562137">
        <w:rPr>
          <w:rFonts w:ascii="Arial" w:hAnsi="Arial" w:cs="Arial"/>
          <w:b/>
          <w:sz w:val="32"/>
          <w:szCs w:val="32"/>
        </w:rPr>
        <w:t xml:space="preserve"> 2</w:t>
      </w:r>
      <w:r w:rsidRPr="00562137">
        <w:rPr>
          <w:rFonts w:ascii="Arial" w:hAnsi="Arial" w:cs="Arial"/>
          <w:b/>
          <w:sz w:val="32"/>
          <w:szCs w:val="32"/>
        </w:rPr>
        <w:t xml:space="preserve">3 «Об утверждении  административного регламента по предоставлению  муниципальной услуги </w:t>
      </w:r>
      <w:r w:rsidRPr="00562137">
        <w:rPr>
          <w:rFonts w:ascii="Arial" w:hAnsi="Arial" w:cs="Arial"/>
          <w:b/>
          <w:color w:val="000000"/>
          <w:sz w:val="32"/>
          <w:szCs w:val="32"/>
        </w:rPr>
        <w:t>«</w:t>
      </w:r>
      <w:r w:rsidR="00011AFF" w:rsidRPr="00562137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562137"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  <w:t>.</w:t>
      </w:r>
    </w:p>
    <w:p w:rsidR="00011AFF" w:rsidRPr="00562137" w:rsidRDefault="00011AFF" w:rsidP="002B2FE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076F4" w:rsidRDefault="002B2FE1" w:rsidP="007F3461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В соответствии с Земельным кодексом Российской </w:t>
      </w:r>
      <w:proofErr w:type="gramStart"/>
      <w:r w:rsidRPr="00562137">
        <w:rPr>
          <w:rFonts w:ascii="Arial" w:hAnsi="Arial" w:cs="Arial"/>
          <w:sz w:val="24"/>
          <w:szCs w:val="24"/>
        </w:rPr>
        <w:t>Федерации</w:t>
      </w:r>
      <w:r w:rsidR="00D02C61">
        <w:rPr>
          <w:rFonts w:ascii="Arial" w:hAnsi="Arial" w:cs="Arial"/>
          <w:sz w:val="24"/>
          <w:szCs w:val="24"/>
        </w:rPr>
        <w:t>( в</w:t>
      </w:r>
      <w:proofErr w:type="gramEnd"/>
      <w:r w:rsidR="00D02C61">
        <w:rPr>
          <w:rFonts w:ascii="Arial" w:hAnsi="Arial" w:cs="Arial"/>
          <w:sz w:val="24"/>
          <w:szCs w:val="24"/>
        </w:rPr>
        <w:t xml:space="preserve"> ред.</w:t>
      </w:r>
      <w:r w:rsidR="00D02C61" w:rsidRPr="00D02C61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D02C61" w:rsidRPr="00D02C61">
        <w:rPr>
          <w:rFonts w:ascii="Arial" w:hAnsi="Arial" w:cs="Arial"/>
          <w:color w:val="auto"/>
          <w:sz w:val="24"/>
          <w:szCs w:val="24"/>
          <w:shd w:val="clear" w:color="auto" w:fill="FFFFFF"/>
        </w:rPr>
        <w:t>Федерального закона № 35-ФЗ от 20.03.2025 (вступившим в силу с 31 марта 2025),</w:t>
      </w:r>
      <w:r w:rsidRPr="00D02C61">
        <w:rPr>
          <w:rFonts w:ascii="Arial" w:hAnsi="Arial" w:cs="Arial"/>
          <w:color w:val="auto"/>
          <w:sz w:val="24"/>
          <w:szCs w:val="24"/>
        </w:rPr>
        <w:t xml:space="preserve"> </w:t>
      </w:r>
      <w:r w:rsidR="00011AFF" w:rsidRPr="00562137">
        <w:rPr>
          <w:rFonts w:ascii="Arial" w:eastAsia="Calibri" w:hAnsi="Arial" w:cs="Arial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562137">
        <w:rPr>
          <w:rFonts w:ascii="Arial" w:hAnsi="Arial" w:cs="Arial"/>
          <w:sz w:val="24"/>
          <w:szCs w:val="24"/>
        </w:rPr>
        <w:t>,</w:t>
      </w:r>
      <w:r w:rsidR="00011AFF" w:rsidRPr="00562137">
        <w:rPr>
          <w:rFonts w:ascii="Arial" w:hAnsi="Arial" w:cs="Arial"/>
          <w:sz w:val="24"/>
          <w:szCs w:val="24"/>
        </w:rPr>
        <w:t xml:space="preserve"> Законом Курской области от 21.09.2011 № 74-ЗКО ( в ред. от 27.05.2021 г. ) «О бесплатном предоставлении в собственность отдельным категориям граждан земельных участков на территории Курской области»,</w:t>
      </w:r>
      <w:r w:rsidR="00470FAD">
        <w:rPr>
          <w:rFonts w:ascii="Arial" w:hAnsi="Arial" w:cs="Arial"/>
          <w:sz w:val="24"/>
          <w:szCs w:val="24"/>
        </w:rPr>
        <w:t xml:space="preserve"> </w:t>
      </w:r>
      <w:r w:rsidR="005765A6">
        <w:rPr>
          <w:rFonts w:ascii="Arial" w:hAnsi="Arial" w:cs="Arial"/>
          <w:sz w:val="24"/>
          <w:szCs w:val="24"/>
        </w:rPr>
        <w:t>Законом Курской обл</w:t>
      </w:r>
      <w:r w:rsidR="00470FAD">
        <w:rPr>
          <w:rFonts w:ascii="Arial" w:hAnsi="Arial" w:cs="Arial"/>
          <w:sz w:val="24"/>
          <w:szCs w:val="24"/>
        </w:rPr>
        <w:t>асти от 22.02.2024г. № 1</w:t>
      </w:r>
      <w:r w:rsidR="005765A6">
        <w:rPr>
          <w:rFonts w:ascii="Arial" w:hAnsi="Arial" w:cs="Arial"/>
          <w:sz w:val="24"/>
          <w:szCs w:val="24"/>
        </w:rPr>
        <w:t>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Pr="00562137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B87B50">
        <w:rPr>
          <w:rFonts w:ascii="Arial" w:hAnsi="Arial" w:cs="Arial"/>
          <w:sz w:val="24"/>
          <w:szCs w:val="24"/>
        </w:rPr>
        <w:t>Большезмеин</w:t>
      </w:r>
      <w:r w:rsidRPr="00562137">
        <w:rPr>
          <w:rFonts w:ascii="Arial" w:hAnsi="Arial" w:cs="Arial"/>
          <w:sz w:val="24"/>
          <w:szCs w:val="24"/>
        </w:rPr>
        <w:t>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621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района</w:t>
      </w:r>
      <w:r w:rsidR="007F3461">
        <w:rPr>
          <w:rFonts w:ascii="Arial" w:hAnsi="Arial" w:cs="Arial"/>
          <w:sz w:val="24"/>
          <w:szCs w:val="24"/>
        </w:rPr>
        <w:t xml:space="preserve"> постановляет:</w:t>
      </w:r>
      <w:r w:rsidRPr="00562137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2B2FE1" w:rsidRPr="00562137" w:rsidRDefault="002B2FE1" w:rsidP="005076F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B2FE1" w:rsidRPr="00562137" w:rsidRDefault="006942C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1.</w:t>
      </w:r>
      <w:r w:rsidR="002B2FE1" w:rsidRPr="00562137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B87B50">
        <w:rPr>
          <w:rFonts w:ascii="Arial" w:hAnsi="Arial" w:cs="Arial"/>
          <w:sz w:val="24"/>
          <w:szCs w:val="24"/>
        </w:rPr>
        <w:t>Большезмеинского</w:t>
      </w:r>
      <w:proofErr w:type="spellEnd"/>
      <w:r w:rsidR="00B87B50">
        <w:rPr>
          <w:rFonts w:ascii="Arial" w:hAnsi="Arial" w:cs="Arial"/>
          <w:sz w:val="24"/>
          <w:szCs w:val="24"/>
        </w:rPr>
        <w:t xml:space="preserve"> сельсовета от 11</w:t>
      </w:r>
      <w:r w:rsidR="00011AFF" w:rsidRPr="00562137">
        <w:rPr>
          <w:rFonts w:ascii="Arial" w:hAnsi="Arial" w:cs="Arial"/>
          <w:sz w:val="24"/>
          <w:szCs w:val="24"/>
        </w:rPr>
        <w:t>.02</w:t>
      </w:r>
      <w:r w:rsidR="002B2FE1" w:rsidRPr="00562137">
        <w:rPr>
          <w:rFonts w:ascii="Arial" w:hAnsi="Arial" w:cs="Arial"/>
          <w:sz w:val="24"/>
          <w:szCs w:val="24"/>
        </w:rPr>
        <w:t>.2019. №</w:t>
      </w:r>
      <w:r w:rsidR="00011AFF" w:rsidRPr="00562137">
        <w:rPr>
          <w:rFonts w:ascii="Arial" w:hAnsi="Arial" w:cs="Arial"/>
          <w:sz w:val="24"/>
          <w:szCs w:val="24"/>
        </w:rPr>
        <w:t xml:space="preserve"> 2</w:t>
      </w:r>
      <w:r w:rsidR="002B2FE1" w:rsidRPr="00562137">
        <w:rPr>
          <w:rFonts w:ascii="Arial" w:hAnsi="Arial" w:cs="Arial"/>
          <w:sz w:val="24"/>
          <w:szCs w:val="24"/>
        </w:rPr>
        <w:t xml:space="preserve">3 «Об утверждении  административного регламента по предоставлению  муниципальной услуги </w:t>
      </w:r>
      <w:r w:rsidR="002B2FE1" w:rsidRPr="00562137">
        <w:rPr>
          <w:rFonts w:ascii="Arial" w:hAnsi="Arial" w:cs="Arial"/>
          <w:color w:val="000000"/>
          <w:sz w:val="24"/>
          <w:szCs w:val="24"/>
        </w:rPr>
        <w:t>«</w:t>
      </w:r>
      <w:r w:rsidR="00011AFF" w:rsidRPr="0056213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B2FE1" w:rsidRPr="00562137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6942C7" w:rsidRPr="00562137" w:rsidRDefault="0056213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31CB0">
        <w:rPr>
          <w:rFonts w:ascii="Arial" w:hAnsi="Arial" w:cs="Arial"/>
          <w:sz w:val="24"/>
          <w:szCs w:val="24"/>
        </w:rPr>
        <w:t xml:space="preserve"> </w:t>
      </w:r>
      <w:r w:rsidR="00BD1706">
        <w:rPr>
          <w:rFonts w:ascii="Arial" w:hAnsi="Arial" w:cs="Arial"/>
          <w:sz w:val="24"/>
          <w:szCs w:val="24"/>
        </w:rPr>
        <w:t>1.1.</w:t>
      </w:r>
      <w:r w:rsidR="00AA4E8E">
        <w:rPr>
          <w:rFonts w:ascii="Arial" w:hAnsi="Arial" w:cs="Arial"/>
          <w:sz w:val="24"/>
          <w:szCs w:val="24"/>
        </w:rPr>
        <w:t xml:space="preserve"> </w:t>
      </w:r>
      <w:r w:rsidR="00604924">
        <w:rPr>
          <w:rFonts w:ascii="Arial" w:hAnsi="Arial" w:cs="Arial"/>
          <w:sz w:val="24"/>
          <w:szCs w:val="24"/>
        </w:rPr>
        <w:t xml:space="preserve">Раздел 1 «Общие положения» </w:t>
      </w:r>
      <w:r w:rsidR="00604924" w:rsidRPr="00562137">
        <w:rPr>
          <w:rFonts w:ascii="Arial" w:hAnsi="Arial" w:cs="Arial"/>
          <w:sz w:val="24"/>
          <w:szCs w:val="24"/>
        </w:rPr>
        <w:t xml:space="preserve">дополнить </w:t>
      </w:r>
      <w:r w:rsidR="00604924">
        <w:rPr>
          <w:rFonts w:ascii="Arial" w:hAnsi="Arial" w:cs="Arial"/>
          <w:sz w:val="24"/>
          <w:szCs w:val="24"/>
        </w:rPr>
        <w:t xml:space="preserve"> </w:t>
      </w:r>
      <w:r w:rsidR="000B1325">
        <w:rPr>
          <w:rFonts w:ascii="Arial" w:hAnsi="Arial" w:cs="Arial"/>
          <w:sz w:val="24"/>
          <w:szCs w:val="24"/>
        </w:rPr>
        <w:t>п</w:t>
      </w:r>
      <w:r w:rsidR="00AA4E8E">
        <w:rPr>
          <w:rFonts w:ascii="Arial" w:hAnsi="Arial" w:cs="Arial"/>
          <w:sz w:val="24"/>
          <w:szCs w:val="24"/>
        </w:rPr>
        <w:t>ункт</w:t>
      </w:r>
      <w:r w:rsidR="000B1325">
        <w:rPr>
          <w:rFonts w:ascii="Arial" w:hAnsi="Arial" w:cs="Arial"/>
          <w:sz w:val="24"/>
          <w:szCs w:val="24"/>
        </w:rPr>
        <w:t>ом</w:t>
      </w:r>
      <w:r w:rsidR="006942C7" w:rsidRPr="00562137">
        <w:rPr>
          <w:rFonts w:ascii="Arial" w:hAnsi="Arial" w:cs="Arial"/>
          <w:sz w:val="24"/>
          <w:szCs w:val="24"/>
        </w:rPr>
        <w:t xml:space="preserve"> 1.2</w:t>
      </w:r>
      <w:r w:rsidR="00604924">
        <w:rPr>
          <w:rFonts w:ascii="Arial" w:hAnsi="Arial" w:cs="Arial"/>
          <w:sz w:val="24"/>
          <w:szCs w:val="24"/>
        </w:rPr>
        <w:t>.1.</w:t>
      </w:r>
      <w:r w:rsidR="006942C7" w:rsidRPr="00562137">
        <w:rPr>
          <w:rFonts w:ascii="Arial" w:hAnsi="Arial" w:cs="Arial"/>
          <w:sz w:val="24"/>
          <w:szCs w:val="24"/>
        </w:rPr>
        <w:t xml:space="preserve"> «</w:t>
      </w:r>
      <w:r w:rsidR="000B1325" w:rsidRPr="005A5A16">
        <w:rPr>
          <w:rFonts w:ascii="Arial" w:hAnsi="Arial" w:cs="Arial"/>
          <w:kern w:val="2"/>
          <w:sz w:val="24"/>
          <w:szCs w:val="24"/>
          <w:lang w:eastAsia="zh-CN"/>
        </w:rPr>
        <w:t>Особенности бесплатного предоставления земельного участка отдельным категориям граждан</w:t>
      </w:r>
      <w:r w:rsidR="000B1325">
        <w:rPr>
          <w:rFonts w:ascii="Arial" w:hAnsi="Arial" w:cs="Arial"/>
          <w:sz w:val="24"/>
          <w:szCs w:val="24"/>
        </w:rPr>
        <w:t>»</w:t>
      </w:r>
      <w:r w:rsidR="000B1325" w:rsidRPr="00562137">
        <w:rPr>
          <w:rFonts w:ascii="Arial" w:hAnsi="Arial" w:cs="Arial"/>
          <w:sz w:val="24"/>
          <w:szCs w:val="24"/>
        </w:rPr>
        <w:t xml:space="preserve"> </w:t>
      </w:r>
      <w:r w:rsidR="006942C7" w:rsidRPr="00562137">
        <w:rPr>
          <w:rFonts w:ascii="Arial" w:hAnsi="Arial" w:cs="Arial"/>
          <w:sz w:val="24"/>
          <w:szCs w:val="24"/>
        </w:rPr>
        <w:t>следующего содержания:</w:t>
      </w:r>
    </w:p>
    <w:p w:rsidR="00350635" w:rsidRPr="005A5A16" w:rsidRDefault="00562137" w:rsidP="00350635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kern w:val="2"/>
          <w:sz w:val="24"/>
          <w:szCs w:val="24"/>
          <w:lang w:eastAsia="zh-CN"/>
        </w:rPr>
      </w:pPr>
      <w:r w:rsidRPr="00B36895">
        <w:rPr>
          <w:rFonts w:ascii="Arial" w:hAnsi="Arial" w:cs="Arial"/>
        </w:rPr>
        <w:t xml:space="preserve">         </w:t>
      </w:r>
      <w:r w:rsidR="00350635" w:rsidRPr="005A5A16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    </w:t>
      </w:r>
      <w:r w:rsidR="00B36895" w:rsidRPr="00B36895">
        <w:rPr>
          <w:rFonts w:ascii="Arial" w:eastAsia="Arial" w:hAnsi="Arial" w:cs="Arial"/>
          <w:kern w:val="2"/>
          <w:sz w:val="24"/>
          <w:szCs w:val="24"/>
          <w:lang w:eastAsia="zh-CN"/>
        </w:rPr>
        <w:t>«</w:t>
      </w:r>
      <w:r w:rsidR="00350635" w:rsidRPr="005A5A16">
        <w:rPr>
          <w:rFonts w:ascii="Arial" w:eastAsia="Arial" w:hAnsi="Arial" w:cs="Arial"/>
          <w:b/>
          <w:kern w:val="2"/>
          <w:sz w:val="24"/>
          <w:szCs w:val="24"/>
          <w:lang w:eastAsia="zh-CN"/>
        </w:rPr>
        <w:t>1.2.1. Особенности бесплатного предоставления земельного участка отдельным категориям граждан</w:t>
      </w:r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B36895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1.</w:t>
      </w:r>
      <w:r w:rsidRPr="00A82875">
        <w:rPr>
          <w:rFonts w:ascii="Arial" w:hAnsi="Arial" w:cs="Arial"/>
          <w:sz w:val="24"/>
          <w:szCs w:val="24"/>
        </w:rPr>
        <w:t>В период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земельный участок, находящийся в государственной или муниципальной собственности, может быть предоставлен в соответствии с Земельным </w:t>
      </w:r>
      <w:hyperlink r:id="rId5" w:anchor="l0" w:tgtFrame="_blank" w:history="1">
        <w:r w:rsidRPr="002525DE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2525DE">
        <w:rPr>
          <w:rFonts w:ascii="Arial" w:hAnsi="Arial" w:cs="Arial"/>
          <w:color w:val="auto"/>
          <w:sz w:val="24"/>
          <w:szCs w:val="24"/>
        </w:rPr>
        <w:t> </w:t>
      </w:r>
      <w:r w:rsidRPr="00A82875">
        <w:rPr>
          <w:rFonts w:ascii="Arial" w:hAnsi="Arial" w:cs="Arial"/>
          <w:sz w:val="24"/>
          <w:szCs w:val="24"/>
        </w:rPr>
        <w:t>Российской Федерации в аренду без проведения торгов на срок до десяти лет гражданину Российской Федерации или юридическому лицу при соблюдении в совокупности следующих условий:</w:t>
      </w:r>
      <w:bookmarkStart w:id="0" w:name="l1560"/>
      <w:bookmarkEnd w:id="0"/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1)</w:t>
      </w:r>
      <w:r w:rsidRPr="00A82875">
        <w:rPr>
          <w:rFonts w:ascii="Arial" w:hAnsi="Arial" w:cs="Arial"/>
          <w:sz w:val="24"/>
          <w:szCs w:val="24"/>
        </w:rPr>
        <w:t>заявитель является собственником земельного участка либо землевладельцем, землепользователем или арендатором земельного участка, который находится в государственной или муниципальной собственности и не может использоваться в соответствии с его целевым назначением и разрешенным использованием вследствие боевых действий и (или) в связи с наступлением чрезвычайной ситуации;</w:t>
      </w:r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2)</w:t>
      </w:r>
      <w:r w:rsidRPr="00A82875">
        <w:rPr>
          <w:rFonts w:ascii="Arial" w:hAnsi="Arial" w:cs="Arial"/>
          <w:sz w:val="24"/>
          <w:szCs w:val="24"/>
        </w:rPr>
        <w:t>испрашиваемый земельный участок и принадлежащий заявителю земельный участок, использование которого невозможно, находятся в границах одного субъекта Российской Федерации и расположены на территории Белгородской области, Брянской области или Курской области;</w:t>
      </w:r>
      <w:bookmarkStart w:id="1" w:name="l1561"/>
      <w:bookmarkEnd w:id="1"/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 </w:t>
      </w: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3)</w:t>
      </w:r>
      <w:r w:rsidRPr="00A82875">
        <w:rPr>
          <w:rFonts w:ascii="Arial" w:hAnsi="Arial" w:cs="Arial"/>
          <w:sz w:val="24"/>
          <w:szCs w:val="24"/>
        </w:rPr>
        <w:t>целевое назначение и разрешенное использование испрашиваемого земельного участка соответствуют целевому назначению и разрешенному использованию принадлежащего заявителю земельного участка, использование которого невозможно;</w:t>
      </w:r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4)</w:t>
      </w:r>
      <w:r w:rsidRPr="00A82875">
        <w:rPr>
          <w:rFonts w:ascii="Arial" w:hAnsi="Arial" w:cs="Arial"/>
          <w:sz w:val="24"/>
          <w:szCs w:val="24"/>
        </w:rPr>
        <w:t>площадь испрашиваемого земельного участка не превышает площадь принадлежащего указанным лицам земельного участка, использование которого невозможно, более чем на 15 процентов.</w:t>
      </w:r>
    </w:p>
    <w:p w:rsidR="0035063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     </w:t>
      </w:r>
      <w:r w:rsidRPr="002525DE">
        <w:rPr>
          <w:rStyle w:val="dt-m"/>
          <w:rFonts w:ascii="Arial" w:hAnsi="Arial" w:cs="Arial"/>
          <w:color w:val="auto"/>
          <w:sz w:val="24"/>
          <w:szCs w:val="24"/>
        </w:rPr>
        <w:t>2.</w:t>
      </w:r>
      <w:r w:rsidRPr="00A82875">
        <w:rPr>
          <w:rFonts w:ascii="Arial" w:hAnsi="Arial" w:cs="Arial"/>
          <w:sz w:val="24"/>
          <w:szCs w:val="24"/>
        </w:rPr>
        <w:t>При предоставлении в соответствии с настоящей статьей гражданину Российской Федерации или юридическому лицу земельного участка, находящегося в государственной или муниципальной собственности, их права на принадлежащий им земельный участок, использование которого в соответствии с его целевым назначением и разрешенным использованием невозможно, сохраняются. Указанные лица вправе отказаться от прав на такой земельный участок в соответствии с гражданским и земельным законодательством.</w:t>
      </w:r>
    </w:p>
    <w:p w:rsidR="00350635" w:rsidRDefault="00350635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3.</w:t>
      </w:r>
      <w:r w:rsidRPr="005A5A16">
        <w:rPr>
          <w:rFonts w:ascii="Arial" w:hAnsi="Arial" w:cs="Arial"/>
          <w:color w:val="000000"/>
        </w:rPr>
        <w:t xml:space="preserve"> </w:t>
      </w:r>
      <w:r w:rsidRPr="0059119D">
        <w:rPr>
          <w:rFonts w:ascii="Arial" w:hAnsi="Arial" w:cs="Arial"/>
          <w:color w:val="000000"/>
        </w:rPr>
        <w:t>При  предоставлении  земельного  участка в собственность бесплатно гражданину   положения    об  однократном предоставлении   гражданам   земельных   участков  не  применяются,  если земельный  участок,  ранее  предоставленный  гражданину  в  собственность бесплатно  по  основаниям,  указанным  в  подпунктах  6  и  7 статьи 39.5</w:t>
      </w:r>
      <w:r>
        <w:rPr>
          <w:rFonts w:ascii="Arial" w:hAnsi="Arial" w:cs="Arial"/>
          <w:color w:val="000000"/>
        </w:rPr>
        <w:t xml:space="preserve"> Земельного</w:t>
      </w:r>
      <w:r w:rsidRPr="0059119D">
        <w:rPr>
          <w:rFonts w:ascii="Arial" w:hAnsi="Arial" w:cs="Arial"/>
          <w:color w:val="000000"/>
        </w:rPr>
        <w:t xml:space="preserve">  Кодекса, не может использоваться в соответствии с его целевым назначением  и  разрешенным  использованием  вследствие боевых действий и (или)  чрезвычайных  ситуаций  природного и техногенного характера. Право собственности   гражданина   на   принадлежащий  ему  земельный  участок, использование  которого  в  соответствии  с  его  целевым  назначением  и разрешенным   использованием   вследствие   боевых   действий   и   (или) чрезвычайных  ситуаций  природного  и  техногенного характера невозможно, сохраняется.  Гражданин вправе отказаться от права собственности на такой земельный    участок   в   соответствии   с   гражданским   и  земельным законодательством</w:t>
      </w:r>
      <w:r w:rsidR="00E23FE4">
        <w:rPr>
          <w:rFonts w:ascii="Arial" w:hAnsi="Arial" w:cs="Arial"/>
          <w:color w:val="000000"/>
        </w:rPr>
        <w:t>»</w:t>
      </w:r>
    </w:p>
    <w:p w:rsidR="007F3461" w:rsidRDefault="002B2FE1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3621F">
        <w:rPr>
          <w:rFonts w:ascii="Arial" w:hAnsi="Arial" w:cs="Arial"/>
        </w:rPr>
        <w:t xml:space="preserve">  </w:t>
      </w:r>
    </w:p>
    <w:p w:rsidR="002B2FE1" w:rsidRPr="0013621F" w:rsidRDefault="002B2FE1" w:rsidP="00C31CB0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3621F">
        <w:rPr>
          <w:rFonts w:ascii="Arial" w:hAnsi="Arial" w:cs="Arial"/>
        </w:rPr>
        <w:t>2.Контроль за исполнением данного постановления оставляю за собой.</w:t>
      </w:r>
    </w:p>
    <w:p w:rsidR="00C31CB0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13621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B2FE1" w:rsidRPr="0013621F" w:rsidRDefault="002B2FE1" w:rsidP="00C31C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3621F">
        <w:rPr>
          <w:rFonts w:ascii="Arial" w:hAnsi="Arial" w:cs="Arial"/>
          <w:sz w:val="24"/>
          <w:szCs w:val="24"/>
          <w:lang w:eastAsia="ru-RU"/>
        </w:rPr>
        <w:t>3. Постановление вступает в силу со дня его обнародования.</w:t>
      </w: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93306" w:rsidRPr="00562137" w:rsidRDefault="002B2FE1" w:rsidP="00C31C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="00B87B50">
        <w:rPr>
          <w:rFonts w:ascii="Arial" w:hAnsi="Arial" w:cs="Arial"/>
          <w:sz w:val="24"/>
          <w:szCs w:val="24"/>
          <w:lang w:eastAsia="ru-RU"/>
        </w:rPr>
        <w:t>Большезмеин</w:t>
      </w:r>
      <w:r w:rsidRPr="00562137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Pr="00562137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</w:t>
      </w:r>
      <w:r w:rsidR="00B87B50">
        <w:rPr>
          <w:rFonts w:ascii="Arial" w:hAnsi="Arial" w:cs="Arial"/>
          <w:sz w:val="24"/>
          <w:szCs w:val="24"/>
          <w:lang w:eastAsia="ru-RU"/>
        </w:rPr>
        <w:t>А.В. Костин</w:t>
      </w:r>
      <w:bookmarkStart w:id="2" w:name="_GoBack"/>
      <w:bookmarkEnd w:id="2"/>
    </w:p>
    <w:sectPr w:rsidR="00F93306" w:rsidRPr="00562137" w:rsidSect="0056213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06"/>
    <w:rsid w:val="00011AFF"/>
    <w:rsid w:val="00022DA2"/>
    <w:rsid w:val="000B1325"/>
    <w:rsid w:val="000F0160"/>
    <w:rsid w:val="0013621F"/>
    <w:rsid w:val="001F362A"/>
    <w:rsid w:val="00295C50"/>
    <w:rsid w:val="002B2FE1"/>
    <w:rsid w:val="002C2DAB"/>
    <w:rsid w:val="002F1F05"/>
    <w:rsid w:val="00344D97"/>
    <w:rsid w:val="00350635"/>
    <w:rsid w:val="00376A8A"/>
    <w:rsid w:val="00425D83"/>
    <w:rsid w:val="00457C8D"/>
    <w:rsid w:val="00470FAD"/>
    <w:rsid w:val="00474509"/>
    <w:rsid w:val="004E35A6"/>
    <w:rsid w:val="004E4E99"/>
    <w:rsid w:val="0050409F"/>
    <w:rsid w:val="005076F4"/>
    <w:rsid w:val="00562137"/>
    <w:rsid w:val="005765A6"/>
    <w:rsid w:val="00604924"/>
    <w:rsid w:val="0065108B"/>
    <w:rsid w:val="00676DFF"/>
    <w:rsid w:val="006942C7"/>
    <w:rsid w:val="006B097A"/>
    <w:rsid w:val="006E3814"/>
    <w:rsid w:val="00735C93"/>
    <w:rsid w:val="00774164"/>
    <w:rsid w:val="007F3461"/>
    <w:rsid w:val="00825337"/>
    <w:rsid w:val="008D71D4"/>
    <w:rsid w:val="008E52C1"/>
    <w:rsid w:val="00901818"/>
    <w:rsid w:val="00A13909"/>
    <w:rsid w:val="00A529C5"/>
    <w:rsid w:val="00AA4E8E"/>
    <w:rsid w:val="00AE1FAC"/>
    <w:rsid w:val="00B17D0F"/>
    <w:rsid w:val="00B36895"/>
    <w:rsid w:val="00B765B3"/>
    <w:rsid w:val="00B87B50"/>
    <w:rsid w:val="00BD00B8"/>
    <w:rsid w:val="00BD1706"/>
    <w:rsid w:val="00C00AC0"/>
    <w:rsid w:val="00C31CB0"/>
    <w:rsid w:val="00C40F3D"/>
    <w:rsid w:val="00C578AE"/>
    <w:rsid w:val="00C82DDF"/>
    <w:rsid w:val="00C85C53"/>
    <w:rsid w:val="00D02C61"/>
    <w:rsid w:val="00E05154"/>
    <w:rsid w:val="00E13533"/>
    <w:rsid w:val="00E23FE4"/>
    <w:rsid w:val="00E24E40"/>
    <w:rsid w:val="00E9742A"/>
    <w:rsid w:val="00EA4733"/>
    <w:rsid w:val="00EB1062"/>
    <w:rsid w:val="00EF791F"/>
    <w:rsid w:val="00F93306"/>
    <w:rsid w:val="00FE16C6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74810-C06C-4E07-8235-9AA120C1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5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89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2024-06-24T07:25:00Z</cp:lastPrinted>
  <dcterms:created xsi:type="dcterms:W3CDTF">2025-04-29T06:07:00Z</dcterms:created>
  <dcterms:modified xsi:type="dcterms:W3CDTF">2025-04-29T06:07:00Z</dcterms:modified>
</cp:coreProperties>
</file>