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>
        <w:rPr>
          <w:b/>
          <w:noProof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АДМИНИСТРАЦИЯ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БОЛЬШЕЗМЕИНСКОГО СЕЛЬСОВЕТА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color w:val="000000"/>
          <w:sz w:val="40"/>
          <w:szCs w:val="40"/>
        </w:rPr>
        <w:t>ЩИГРОВСКОГО РАЙОНА КУРСКОЙ ОБЛАСТИ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 О С Т А Н О В Л Е Н И Е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  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марта 2024  г.                №33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52975" w:rsidRPr="00452975" w:rsidRDefault="00452975" w:rsidP="00452975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452975">
        <w:rPr>
          <w:rFonts w:ascii="Times New Roman CYR" w:hAnsi="Times New Roman CYR" w:cs="Times New Roman CYR"/>
          <w:b/>
          <w:color w:val="000000"/>
          <w:sz w:val="24"/>
          <w:szCs w:val="24"/>
        </w:rPr>
        <w:t>Об утверждении отчета о реализации муниципальной</w:t>
      </w:r>
    </w:p>
    <w:p w:rsidR="00452975" w:rsidRPr="00452975" w:rsidRDefault="00452975" w:rsidP="00452975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452975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программы  </w:t>
      </w:r>
      <w:r w:rsidRPr="00452975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452975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Противодействие экстремизму и </w:t>
      </w:r>
    </w:p>
    <w:p w:rsidR="00452975" w:rsidRPr="00452975" w:rsidRDefault="00452975" w:rsidP="00452975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452975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профилактика терроризма в муниципальном образовании </w:t>
      </w:r>
    </w:p>
    <w:p w:rsidR="00452975" w:rsidRPr="00452975" w:rsidRDefault="00452975" w:rsidP="00452975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452975">
        <w:rPr>
          <w:rFonts w:ascii="Times New Roman CYR" w:hAnsi="Times New Roman CYR" w:cs="Times New Roman CYR"/>
          <w:b/>
          <w:color w:val="000000"/>
          <w:sz w:val="24"/>
          <w:szCs w:val="24"/>
        </w:rPr>
        <w:t>Большезмеинский</w:t>
      </w:r>
      <w:proofErr w:type="spellEnd"/>
      <w:r w:rsidRPr="00452975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сельсовет</w:t>
      </w:r>
      <w:r w:rsidRPr="004529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proofErr w:type="spellStart"/>
      <w:r w:rsidRPr="00452975">
        <w:rPr>
          <w:rFonts w:ascii="Times New Roman CYR" w:hAnsi="Times New Roman CYR" w:cs="Times New Roman CYR"/>
          <w:b/>
          <w:color w:val="000000"/>
          <w:sz w:val="24"/>
          <w:szCs w:val="24"/>
        </w:rPr>
        <w:t>Щигровского</w:t>
      </w:r>
      <w:proofErr w:type="spellEnd"/>
      <w:r w:rsidRPr="00452975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района </w:t>
      </w:r>
    </w:p>
    <w:p w:rsidR="00452975" w:rsidRPr="00452975" w:rsidRDefault="00452975" w:rsidP="00452975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452975">
        <w:rPr>
          <w:rFonts w:ascii="Times New Roman CYR" w:hAnsi="Times New Roman CYR" w:cs="Times New Roman CYR"/>
          <w:b/>
          <w:color w:val="000000"/>
          <w:sz w:val="24"/>
          <w:szCs w:val="24"/>
        </w:rPr>
        <w:t>Курской области  на 2023 – 2025  годы</w:t>
      </w:r>
      <w:r w:rsidRPr="004529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Pr="00452975">
        <w:rPr>
          <w:rFonts w:ascii="Times New Roman CYR" w:hAnsi="Times New Roman CYR" w:cs="Times New Roman CYR"/>
          <w:b/>
          <w:color w:val="000000"/>
          <w:sz w:val="24"/>
          <w:szCs w:val="24"/>
        </w:rPr>
        <w:t>за 2023 год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соответствии с постановлением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Большезмеинскогосельсовета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27.02.2018 № 16 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Большезмеинского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руководствуясь  Уставом муниципального образования 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Большезмеинский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Большезмеинского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6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60"/>
          <w:sz w:val="24"/>
          <w:szCs w:val="24"/>
        </w:rPr>
        <w:t>ПОСТАНОВЛЯЕТ: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2975" w:rsidRDefault="00452975" w:rsidP="00452975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Утвердить отчет о реализации муниципальной программы 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Противодействие экстремизму и профилактика терроризма в муниципальном образовании 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Большезмеинский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района Курской области  на 2023 – 2025 годы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 2023 год согласно приложению.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Настоящее постановление вступает в силу со дня его официального обнародования. 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Большезмеинского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                                                        А.В.Костин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Приложение 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 постановлению Администрации 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Большезмеинского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 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марта 2024 г     №33  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Отчет о реализации муниципальной программы </w:t>
      </w:r>
      <w:r w:rsidRPr="004529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Противодействие экстремизму и профилактика терроризма в муниципальном образовании </w:t>
      </w:r>
      <w:r w:rsidRPr="004529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Большезмеинский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</w:t>
      </w:r>
      <w:r w:rsidRPr="004529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 на 2023 – 2025 годы за 2023 г.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Раздел 1. Конкретные результаты, достигнутые за 2023 год.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Муниципальная программа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Большезмеинскогосельсовета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Противодействие экстремизму и профилактика терроризма в муниципальном образовании 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Большезмеинский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района Курской области  на 2023 – 2025 годы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утверждена постановлением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Большезмеинскогосельсовета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25.11.2022 г. № 89.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Реализация муниципальной программы 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Противодействие экстремизму и профилактика терроризма в муниципальном образовании 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Большезмеинский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района Курской области  на 2023- 2025 годы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2023 году нацелена на противодействие терроризму и экстремизму и защиту жизни граждан, проживающих на территории муниципального образования 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Большезмеинский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района Курской области   от террористических и экстремистских актов.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ходе исполнения данной программы решались следующие задачи: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Уменьшение проявление экстремизма и негативного отношения к лицам других национальностей и религиозных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конфессий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52975" w:rsidRDefault="00452975" w:rsidP="00452975">
      <w:pPr>
        <w:autoSpaceDE w:val="0"/>
        <w:autoSpaceDN w:val="0"/>
        <w:adjustRightInd w:val="0"/>
        <w:spacing w:before="28"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Формирование у населения внутренней потребности в толерантном поведении к людям других национальностей и религиозных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конфессий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452975" w:rsidRDefault="00452975" w:rsidP="00452975">
      <w:pPr>
        <w:autoSpaceDE w:val="0"/>
        <w:autoSpaceDN w:val="0"/>
        <w:adjustRightInd w:val="0"/>
        <w:spacing w:before="28"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Формирование толерантности и межэтнической культуры в молодежной среде, профилактика агрессивного поведения.</w:t>
      </w:r>
    </w:p>
    <w:p w:rsidR="00452975" w:rsidRDefault="00452975" w:rsidP="00452975">
      <w:pPr>
        <w:autoSpaceDE w:val="0"/>
        <w:autoSpaceDN w:val="0"/>
        <w:adjustRightInd w:val="0"/>
        <w:spacing w:before="28"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Информирование населения муниципального образования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Большезмеинскогосельсовета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по вопросам противодействия  терроризму и экстремизму.</w:t>
      </w:r>
    </w:p>
    <w:p w:rsidR="00452975" w:rsidRDefault="00452975" w:rsidP="00452975">
      <w:pPr>
        <w:autoSpaceDE w:val="0"/>
        <w:autoSpaceDN w:val="0"/>
        <w:adjustRightInd w:val="0"/>
        <w:spacing w:before="28"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Организация воспитательной работы среди детей и молодежи, направленная на устранение причин и условий, способствующих совершению действий  экстремистского характера.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Ответственным исполнителем и участниками муниципальной программы в 2022 году достигнуты следующие результаты:</w:t>
      </w:r>
    </w:p>
    <w:p w:rsidR="00452975" w:rsidRDefault="00452975" w:rsidP="00452975">
      <w:pPr>
        <w:autoSpaceDE w:val="0"/>
        <w:autoSpaceDN w:val="0"/>
        <w:adjustRightInd w:val="0"/>
        <w:spacing w:before="28"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        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Создание эффективной системы правовых, организационных и идеологических механизмов противодействия экстремизму, этнической 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религиозной нетерпимости.</w:t>
      </w:r>
    </w:p>
    <w:p w:rsidR="00452975" w:rsidRDefault="00452975" w:rsidP="00452975">
      <w:pPr>
        <w:autoSpaceDE w:val="0"/>
        <w:autoSpaceDN w:val="0"/>
        <w:adjustRightInd w:val="0"/>
        <w:spacing w:before="28"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        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Большезмеинскогосельсовета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принимал участие в обучающих семинарах по данной тематике.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         -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разработан и утвержден план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мероприятий по профилактике терроризма и экстремизма на территории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Большезмеинскогосельсовета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района  на 2023 год 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Организация целенаправленной разъяснительной работы с населением об уголовной и административной ответственности за националистические и экстремистские проявления.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Доведение до организаций и учреждений, расположенных на территории сельсовета, 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памятки о действиях персонала при угрозе и во время  террористического акта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результате проведенных мероприятий были достигнуты цели муниципальной программы: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диалог, а также достижение необходимого уровня правовой культуры граждан как основы толерантного сознания и поведения.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Планировались расходы в рамках муниципальной программы 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Противодействие экстремизму и профилактика терроризма в муниципальном образовании 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Большезмеинский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района Курской области  на 2023 – 2025 годы</w:t>
      </w:r>
      <w:r w:rsidRPr="0045297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в сумме 1,0 </w:t>
      </w:r>
      <w:proofErr w:type="spellStart"/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тыс</w:t>
      </w:r>
      <w:proofErr w:type="gramStart"/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.р</w:t>
      </w:r>
      <w:proofErr w:type="gramEnd"/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уб</w:t>
      </w:r>
      <w:proofErr w:type="spellEnd"/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ascii="Calibri" w:hAnsi="Calibri" w:cs="Calibri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right="54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реализацию программы  на 2023 год предусмотрено 1000,00  рублей. 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рамках программы  предусмотрено выполнение четырех основных мероприятий. 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 2023 году в установленный срок выполнены основные мероприятия (1.1.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тематических мероприятий для детей и молодёжи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»; 1.2.«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Распространение среди читателей библиотеки информационных материалов, содействующих повышению уровня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толерантного сознания молодежи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>»; 1.3.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Изготовление печатных памяток по тематике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противодействия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экстремизму и терроризму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>»; 1.4.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Приобретение 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размещение плакатов, брошюр, листовок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профилактике экстремизма и терроризма на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территории поселения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ind w:right="5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right="54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 официальном сайте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Большезмеинскогосельсовета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размещались памятки  о поведении в связи с террористической угрозой. 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right="54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452975" w:rsidRPr="00452975" w:rsidRDefault="00452975" w:rsidP="00452975">
      <w:pPr>
        <w:tabs>
          <w:tab w:val="left" w:pos="46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Раздел 3. Анализ факторов, повлиявших на ход реализации муниципальной программы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Большезмеинского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 по отношению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ранее запланированному.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Раздел 4. Сведения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 использовании бюджетных ассигнований и внебюджетных средств на реализацию муниципальной программы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ind w:left="720" w:right="54"/>
        <w:jc w:val="center"/>
        <w:rPr>
          <w:rFonts w:ascii="Calibri" w:hAnsi="Calibri" w:cs="Calibri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Объем средств на реализацию муниципальной программы в 2023 году за счет средств местного бюджета по плану составил 1000 руб., фактически средства  не израсходовались.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Раздел 5. Сведения о достижении значений показателей 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муниципальной программы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подпрограмм муниципальной программы за 2023 год.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2023 году было запланировано достижение четырех показателей (индикаторов) муниципальной программы. В процессе реализации были достигнуты плановые значения по всем показателям (индикаторам). 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Фактический показатель 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тематических мероприятий для детей и молодёжи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составил 4, при плане 4, что является положительным  показателем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Фактический показатель 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Обеспечение содержательного досуга  населения, направленного на развитие  личности, уменьшение риска социальных конфликтов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составил 2, при плане 2 , что является положительным  показателем.     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 показателю 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Оформление в библиотеке стенда с подборкой литературы  и информационных  материалов  антитеррористической направленности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плане 1 фактический показатель 1 .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Сведения о достижении значений показателей (индикаторов) муниципальной программы отражены в Приложение 3 к настоящему отчету.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Раздел 6. Информация о результатах оценки эффективности муниципальной программы. 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Важное значение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Эффективность реализации муниципальной программы в 2023 году оценивается на основании следующих критериев:</w:t>
      </w:r>
    </w:p>
    <w:p w:rsidR="00452975" w:rsidRDefault="00452975" w:rsidP="0045297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Целевые показатели (индикаторы) 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Степень достижения целей и решения задач муниципальной программы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процентах: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значение показателя (индикатора) 1 равно10 0; 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значение показателя (индикатора) 2 равно 100; 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значение показателя (индикатора) 3 равно 100;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значение показателя (индикатора) 4 равно 100</w:t>
      </w:r>
    </w:p>
    <w:p w:rsidR="00452975" w:rsidRDefault="00452975" w:rsidP="0045297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Суммарная оценка степени достижения целевых показателей муниципальной программы  составляет – Э= 1 , что характеризует  высокий уровень  реализации муниципальной программы по степени достижения целевых показателей.</w:t>
      </w:r>
    </w:p>
    <w:p w:rsidR="00452975" w:rsidRDefault="00452975" w:rsidP="0045297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Степень соответствия запланированному уровню расходов за счет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ССуз=0%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Раздел 7. Предложения по дальнейшей реализации муниципальной программы</w:t>
      </w:r>
    </w:p>
    <w:p w:rsidR="00452975" w:rsidRPr="00452975" w:rsidRDefault="00452975" w:rsidP="00452975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Предложения по оптимизации бюджетных ассигнований в 2022 году на реализацию основных мероприятий подпрограмм муниципальной программы отсутствуют.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Корректировка целевых показателей реализации муниципальной программы не требуется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452975" w:rsidRDefault="00452975" w:rsidP="0045297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Решением Собрания депутатов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Большезмеинскогосельсовета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от 21.12.2022 № 22-1.1-7 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 бюджете муниципального образования 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Большезмеинский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района на 2023 год и плановый период 2024 и 2025 годов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утверждены бюджетные ассигнования на реализацию основных мероприятий муниципальной программы на 2023-2025 годы.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2975" w:rsidRPr="003D14AB" w:rsidRDefault="00452975" w:rsidP="00452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14AB">
        <w:rPr>
          <w:rFonts w:ascii="Times New Roman CYR" w:hAnsi="Times New Roman CYR" w:cs="Times New Roman CYR"/>
          <w:color w:val="000000"/>
          <w:sz w:val="24"/>
          <w:szCs w:val="24"/>
        </w:rPr>
        <w:t>Приложение № 1 к отчету</w:t>
      </w:r>
    </w:p>
    <w:p w:rsidR="00452975" w:rsidRPr="003D14AB" w:rsidRDefault="00452975" w:rsidP="00452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14AB">
        <w:rPr>
          <w:rFonts w:ascii="Times New Roman CYR" w:hAnsi="Times New Roman CYR" w:cs="Times New Roman CYR"/>
          <w:color w:val="000000"/>
          <w:sz w:val="24"/>
          <w:szCs w:val="24"/>
        </w:rPr>
        <w:t>о реализации муниципальной программы</w:t>
      </w:r>
    </w:p>
    <w:p w:rsidR="00452975" w:rsidRPr="003D14AB" w:rsidRDefault="00452975" w:rsidP="00452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14A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D14AB">
        <w:rPr>
          <w:rFonts w:ascii="Times New Roman CYR" w:hAnsi="Times New Roman CYR" w:cs="Times New Roman CYR"/>
          <w:color w:val="000000"/>
          <w:sz w:val="24"/>
          <w:szCs w:val="24"/>
        </w:rPr>
        <w:t>Противодействие</w:t>
      </w:r>
      <w:r w:rsidRPr="003D14A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D14AB">
        <w:rPr>
          <w:rFonts w:ascii="Times New Roman CYR" w:hAnsi="Times New Roman CYR" w:cs="Times New Roman CYR"/>
          <w:color w:val="000000"/>
          <w:sz w:val="24"/>
          <w:szCs w:val="24"/>
        </w:rPr>
        <w:t>экстремизму и профилактика</w:t>
      </w:r>
    </w:p>
    <w:p w:rsidR="00452975" w:rsidRPr="003D14AB" w:rsidRDefault="00452975" w:rsidP="00452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1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4AB">
        <w:rPr>
          <w:rFonts w:ascii="Times New Roman CYR" w:hAnsi="Times New Roman CYR" w:cs="Times New Roman CYR"/>
          <w:color w:val="000000"/>
          <w:sz w:val="24"/>
          <w:szCs w:val="24"/>
        </w:rPr>
        <w:t>терроризма</w:t>
      </w:r>
      <w:r w:rsidRPr="003D14A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D14AB">
        <w:rPr>
          <w:rFonts w:ascii="Times New Roman CYR" w:hAnsi="Times New Roman CYR" w:cs="Times New Roman CYR"/>
          <w:color w:val="000000"/>
          <w:sz w:val="24"/>
          <w:szCs w:val="24"/>
        </w:rPr>
        <w:t>в муниципальном образовании</w:t>
      </w:r>
    </w:p>
    <w:p w:rsidR="00452975" w:rsidRPr="003D14AB" w:rsidRDefault="00452975" w:rsidP="00452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14A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3D14AB">
        <w:rPr>
          <w:rFonts w:ascii="Times New Roman CYR" w:hAnsi="Times New Roman CYR" w:cs="Times New Roman CYR"/>
          <w:color w:val="000000"/>
          <w:sz w:val="24"/>
          <w:szCs w:val="24"/>
        </w:rPr>
        <w:t>Большезмеинский</w:t>
      </w:r>
      <w:proofErr w:type="spellEnd"/>
      <w:r w:rsidRPr="003D14AB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</w:t>
      </w:r>
      <w:r w:rsidRPr="003D14A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3D14AB">
        <w:rPr>
          <w:rFonts w:ascii="Times New Roman CYR" w:hAnsi="Times New Roman CYR" w:cs="Times New Roman CYR"/>
          <w:color w:val="000000"/>
          <w:sz w:val="24"/>
          <w:szCs w:val="24"/>
        </w:rPr>
        <w:t>Щигровского</w:t>
      </w:r>
      <w:proofErr w:type="spellEnd"/>
      <w:r w:rsidRPr="003D14AB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района</w:t>
      </w:r>
    </w:p>
    <w:p w:rsidR="00452975" w:rsidRPr="003D14AB" w:rsidRDefault="00452975" w:rsidP="00452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1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4AB">
        <w:rPr>
          <w:rFonts w:ascii="Times New Roman CYR" w:hAnsi="Times New Roman CYR" w:cs="Times New Roman CYR"/>
          <w:color w:val="000000"/>
          <w:sz w:val="24"/>
          <w:szCs w:val="24"/>
        </w:rPr>
        <w:t>Курской области  на 2023 – 2025 годы</w:t>
      </w:r>
      <w:r w:rsidRPr="003D14A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»  </w:t>
      </w:r>
      <w:r w:rsidRPr="003D14AB">
        <w:rPr>
          <w:rFonts w:ascii="Times New Roman CYR" w:hAnsi="Times New Roman CYR" w:cs="Times New Roman CYR"/>
          <w:color w:val="000000"/>
          <w:sz w:val="24"/>
          <w:szCs w:val="24"/>
        </w:rPr>
        <w:t>за 2023 год</w:t>
      </w:r>
    </w:p>
    <w:p w:rsidR="00452975" w:rsidRPr="00452975" w:rsidRDefault="00452975" w:rsidP="0045297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2975" w:rsidRPr="003D14AB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3D14AB">
        <w:rPr>
          <w:rFonts w:ascii="Times New Roman CYR" w:hAnsi="Times New Roman CYR" w:cs="Times New Roman CYR"/>
          <w:b/>
          <w:color w:val="000000"/>
          <w:sz w:val="24"/>
          <w:szCs w:val="24"/>
        </w:rPr>
        <w:t>СВЕДЕНИЯ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 выполнении основных мероприятий подпрограмм и 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мероприятий муниципальных программ, а также контрольных событий муниципальной программы 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 2022 г.</w:t>
      </w:r>
    </w:p>
    <w:tbl>
      <w:tblPr>
        <w:tblW w:w="0" w:type="auto"/>
        <w:tblLayout w:type="fixed"/>
        <w:tblLook w:val="0000"/>
      </w:tblPr>
      <w:tblGrid>
        <w:gridCol w:w="793"/>
        <w:gridCol w:w="3190"/>
        <w:gridCol w:w="1992"/>
        <w:gridCol w:w="2447"/>
        <w:gridCol w:w="1536"/>
        <w:gridCol w:w="1505"/>
        <w:gridCol w:w="2771"/>
        <w:gridCol w:w="1138"/>
        <w:gridCol w:w="647"/>
      </w:tblGrid>
      <w:tr w:rsidR="00452975" w:rsidRPr="003D14A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7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</w:t>
            </w:r>
            <w:proofErr w:type="spellEnd"/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/</w:t>
            </w:r>
            <w:proofErr w:type="spellStart"/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Номер и наименование </w:t>
            </w:r>
          </w:p>
        </w:tc>
        <w:tc>
          <w:tcPr>
            <w:tcW w:w="1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2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Фактический срок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3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Причины не реализации/ реализации не в полном объеме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2975" w:rsidRPr="003D14A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начала реализации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2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достигнутые</w:t>
            </w:r>
          </w:p>
        </w:tc>
      </w:tr>
    </w:tbl>
    <w:p w:rsidR="00452975" w:rsidRPr="003D14AB" w:rsidRDefault="00452975" w:rsidP="00452975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709"/>
        <w:gridCol w:w="3268"/>
        <w:gridCol w:w="1982"/>
        <w:gridCol w:w="2463"/>
        <w:gridCol w:w="1500"/>
        <w:gridCol w:w="1583"/>
        <w:gridCol w:w="1214"/>
        <w:gridCol w:w="1592"/>
        <w:gridCol w:w="1708"/>
      </w:tblGrid>
      <w:tr w:rsidR="00452975" w:rsidRPr="003D14A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452975" w:rsidRPr="003D14A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Программа </w:t>
            </w: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Противодействие</w:t>
            </w: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экстремизму и профилактика</w:t>
            </w:r>
          </w:p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терроризма</w:t>
            </w: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муниципальном образовании </w:t>
            </w: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Большезмеинский</w:t>
            </w:r>
            <w:proofErr w:type="spellEnd"/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сельсовет</w:t>
            </w: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Щигровского</w:t>
            </w:r>
            <w:proofErr w:type="spellEnd"/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района</w:t>
            </w:r>
          </w:p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Курской области  на 2023 – 2025 годы</w:t>
            </w: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»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Глава сельсовета</w:t>
            </w:r>
          </w:p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52975" w:rsidRPr="003D14A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Проведение тематических мероприятий для детей и молодёжи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Глава сельсовета</w:t>
            </w:r>
          </w:p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31.12.2023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01.01.2023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31.12.2023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Проведение бесед, круглых столов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отчетном периоде проведено 2 беседы, 2 </w:t>
            </w:r>
            <w:proofErr w:type="gramStart"/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круглых</w:t>
            </w:r>
            <w:proofErr w:type="gramEnd"/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стола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52975" w:rsidRPr="003D14AB">
        <w:tblPrEx>
          <w:tblCellMar>
            <w:top w:w="0" w:type="dxa"/>
            <w:bottom w:w="0" w:type="dxa"/>
          </w:tblCellMar>
        </w:tblPrEx>
        <w:trPr>
          <w:trHeight w:val="182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1.2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Распространение среди читателей библиотеки информационных материалов, содействующих повышению уровня</w:t>
            </w: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толерантного сознания молодежи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Глава сельсовета</w:t>
            </w:r>
          </w:p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31.12.2023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01.01.2023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31.12.2023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Проведение  открытых мероприятий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За отчетный период было проведено 2 </w:t>
            </w:r>
            <w:proofErr w:type="gramStart"/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открытых</w:t>
            </w:r>
            <w:proofErr w:type="gramEnd"/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меропрития</w:t>
            </w:r>
            <w:proofErr w:type="spellEnd"/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52975" w:rsidRPr="003D14A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1.3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 Изготовление печатных памяток по тематике</w:t>
            </w: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противодействия</w:t>
            </w: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</w:t>
            </w: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экстремизму и терроризму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Глава сельсовета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31.12.2023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01.01.2023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31.12.2023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Размещение информационных материалов  с подборкой литературы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Размещение информационных материалов  с подборкой литературы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52975" w:rsidRPr="003D14A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1.4.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Приобретение и</w:t>
            </w: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размещение плакатов, брошюр, листовок</w:t>
            </w: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профилактике экстремизма и терроризма на</w:t>
            </w: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территории поселения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Глава сельсовета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31.12.2023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01.01.2023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31.12.2023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Размещение информационного стенда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Результат достигнут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:rsidR="00452975" w:rsidRDefault="00452975" w:rsidP="0045297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452975" w:rsidRPr="003D14AB" w:rsidRDefault="00452975" w:rsidP="00452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14AB">
        <w:rPr>
          <w:rFonts w:ascii="Times New Roman CYR" w:hAnsi="Times New Roman CYR" w:cs="Times New Roman CYR"/>
          <w:color w:val="000000"/>
          <w:sz w:val="24"/>
          <w:szCs w:val="24"/>
        </w:rPr>
        <w:t>Приложение № 2 к отчету</w:t>
      </w:r>
    </w:p>
    <w:p w:rsidR="00452975" w:rsidRPr="003D14AB" w:rsidRDefault="00452975" w:rsidP="00452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14AB">
        <w:rPr>
          <w:rFonts w:ascii="Times New Roman CYR" w:hAnsi="Times New Roman CYR" w:cs="Times New Roman CYR"/>
          <w:color w:val="000000"/>
          <w:sz w:val="24"/>
          <w:szCs w:val="24"/>
        </w:rPr>
        <w:t>о реализации муниципальной программы</w:t>
      </w:r>
    </w:p>
    <w:p w:rsidR="00452975" w:rsidRPr="003D14AB" w:rsidRDefault="00452975" w:rsidP="00452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14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«</w:t>
      </w:r>
      <w:r w:rsidRPr="003D14AB">
        <w:rPr>
          <w:rFonts w:ascii="Times New Roman CYR" w:hAnsi="Times New Roman CYR" w:cs="Times New Roman CYR"/>
          <w:color w:val="000000"/>
          <w:sz w:val="24"/>
          <w:szCs w:val="24"/>
        </w:rPr>
        <w:t>Противодействие</w:t>
      </w:r>
      <w:r w:rsidRPr="003D14A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D14AB">
        <w:rPr>
          <w:rFonts w:ascii="Times New Roman CYR" w:hAnsi="Times New Roman CYR" w:cs="Times New Roman CYR"/>
          <w:color w:val="000000"/>
          <w:sz w:val="24"/>
          <w:szCs w:val="24"/>
        </w:rPr>
        <w:t>экстремизму и профилактика</w:t>
      </w:r>
    </w:p>
    <w:p w:rsidR="00452975" w:rsidRPr="003D14AB" w:rsidRDefault="00452975" w:rsidP="00452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14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D14AB">
        <w:rPr>
          <w:rFonts w:ascii="Times New Roman CYR" w:hAnsi="Times New Roman CYR" w:cs="Times New Roman CYR"/>
          <w:color w:val="000000"/>
          <w:sz w:val="24"/>
          <w:szCs w:val="24"/>
        </w:rPr>
        <w:t>терроризма</w:t>
      </w:r>
      <w:r w:rsidRPr="003D14A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D14AB">
        <w:rPr>
          <w:rFonts w:ascii="Times New Roman CYR" w:hAnsi="Times New Roman CYR" w:cs="Times New Roman CYR"/>
          <w:color w:val="000000"/>
          <w:sz w:val="24"/>
          <w:szCs w:val="24"/>
        </w:rPr>
        <w:t>в муниципальном образовании</w:t>
      </w:r>
    </w:p>
    <w:p w:rsidR="00452975" w:rsidRPr="003D14AB" w:rsidRDefault="00452975" w:rsidP="00452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14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«</w:t>
      </w:r>
      <w:proofErr w:type="spellStart"/>
      <w:r w:rsidRPr="003D14AB">
        <w:rPr>
          <w:rFonts w:ascii="Times New Roman CYR" w:hAnsi="Times New Roman CYR" w:cs="Times New Roman CYR"/>
          <w:color w:val="000000"/>
          <w:sz w:val="24"/>
          <w:szCs w:val="24"/>
        </w:rPr>
        <w:t>Большезмеинский</w:t>
      </w:r>
      <w:proofErr w:type="spellEnd"/>
      <w:r w:rsidRPr="003D14AB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</w:t>
      </w:r>
      <w:r w:rsidRPr="003D14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 </w:t>
      </w:r>
      <w:proofErr w:type="spellStart"/>
      <w:r w:rsidRPr="003D14AB">
        <w:rPr>
          <w:rFonts w:ascii="Times New Roman CYR" w:hAnsi="Times New Roman CYR" w:cs="Times New Roman CYR"/>
          <w:color w:val="000000"/>
          <w:sz w:val="24"/>
          <w:szCs w:val="24"/>
        </w:rPr>
        <w:t>Щигровского</w:t>
      </w:r>
      <w:proofErr w:type="spellEnd"/>
      <w:r w:rsidRPr="003D14AB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района</w:t>
      </w:r>
    </w:p>
    <w:p w:rsidR="00452975" w:rsidRPr="003D14AB" w:rsidRDefault="00452975" w:rsidP="00452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1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4AB">
        <w:rPr>
          <w:rFonts w:ascii="Times New Roman CYR" w:hAnsi="Times New Roman CYR" w:cs="Times New Roman CYR"/>
          <w:color w:val="000000"/>
          <w:sz w:val="24"/>
          <w:szCs w:val="24"/>
        </w:rPr>
        <w:t>Курской области  на 2023 – 2025 годы</w:t>
      </w:r>
      <w:r w:rsidRPr="003D14A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»  </w:t>
      </w:r>
      <w:r w:rsidRPr="003D14AB">
        <w:rPr>
          <w:rFonts w:ascii="Times New Roman CYR" w:hAnsi="Times New Roman CYR" w:cs="Times New Roman CYR"/>
          <w:color w:val="000000"/>
          <w:sz w:val="24"/>
          <w:szCs w:val="24"/>
        </w:rPr>
        <w:t>за 2023 год</w:t>
      </w:r>
    </w:p>
    <w:p w:rsidR="00452975" w:rsidRPr="003D14AB" w:rsidRDefault="00452975" w:rsidP="0045297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СВЕДЕНИЯ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об использовании бюджетных ассигнований и внебюджетных средств на реализацию 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муниципальной программы за 2023  г.</w:t>
      </w:r>
    </w:p>
    <w:tbl>
      <w:tblPr>
        <w:tblW w:w="9998" w:type="dxa"/>
        <w:tblInd w:w="-1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3240"/>
        <w:gridCol w:w="2986"/>
        <w:gridCol w:w="1756"/>
        <w:gridCol w:w="2016"/>
      </w:tblGrid>
      <w:tr w:rsidR="00452975" w:rsidRPr="00452975" w:rsidTr="003D14AB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3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 муниципальной программы, подпрограммы,</w:t>
            </w:r>
          </w:p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основного мероприятия</w:t>
            </w:r>
          </w:p>
          <w:p w:rsidR="00452975" w:rsidRP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Объем расходов, предусмотренных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4529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тыс. руб.)</w:t>
            </w:r>
          </w:p>
        </w:tc>
      </w:tr>
      <w:tr w:rsidR="00452975" w:rsidTr="003D14AB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52975" w:rsidRP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52975" w:rsidRP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сводной</w:t>
            </w:r>
          </w:p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бюджетной</w:t>
            </w:r>
          </w:p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росписью</w:t>
            </w:r>
          </w:p>
        </w:tc>
      </w:tr>
      <w:tr w:rsidR="00452975" w:rsidTr="003D14A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4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452975" w:rsidTr="003D14A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240" w:type="dxa"/>
            <w:vMerge w:val="restar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4529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экстремизму и профилактика</w:t>
            </w:r>
          </w:p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529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муниципальном образовании</w:t>
            </w:r>
          </w:p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529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Большезмеинский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сельсовет</w:t>
            </w:r>
            <w:r w:rsidRPr="004529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района</w:t>
            </w:r>
          </w:p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529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Курской области  на 2023 – 2025 годы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1000</w:t>
            </w:r>
          </w:p>
        </w:tc>
      </w:tr>
      <w:tr w:rsidR="00452975" w:rsidTr="003D14AB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240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52975" w:rsidTr="003D14AB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240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52975" w:rsidTr="003D14AB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3240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52975" w:rsidTr="003D14A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240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бюджет сельсовета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1000</w:t>
            </w:r>
          </w:p>
        </w:tc>
      </w:tr>
      <w:tr w:rsidR="00452975" w:rsidTr="003D14AB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3240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</w:tr>
      <w:tr w:rsidR="00452975" w:rsidTr="003D14A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240" w:type="dxa"/>
            <w:vMerge w:val="restar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452975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Основное мероприятие </w:t>
            </w:r>
            <w:r w:rsidRPr="004529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Оборудование в сельсовете информационного стенда  с антитеррористической  тематикой</w:t>
            </w:r>
            <w:r w:rsidRPr="004529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всего                 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1000</w:t>
            </w:r>
          </w:p>
        </w:tc>
      </w:tr>
      <w:tr w:rsidR="00452975" w:rsidTr="003D14AB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240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52975" w:rsidTr="003D14AB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240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52975" w:rsidTr="003D14AB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240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52975" w:rsidTr="003D14AB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240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1000</w:t>
            </w:r>
          </w:p>
        </w:tc>
      </w:tr>
      <w:tr w:rsidR="00452975" w:rsidTr="003D14AB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3240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</w:tr>
    </w:tbl>
    <w:p w:rsidR="00452975" w:rsidRDefault="00452975" w:rsidP="0045297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360"/>
        <w:rPr>
          <w:rFonts w:ascii="Calibri" w:hAnsi="Calibri" w:cs="Calibri"/>
          <w:lang w:val="en-US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 3 к отчету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 реализации муниципальной программы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Противодействие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экстремизму и профилактика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терроризма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муниципальном образовании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Большезмеинский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района</w:t>
      </w:r>
    </w:p>
    <w:p w:rsidR="00452975" w:rsidRDefault="00452975" w:rsidP="00452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Курской области  на 2023 – 2025 годы</w:t>
      </w:r>
      <w:r w:rsidRPr="0045297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»  </w:t>
      </w:r>
      <w:r w:rsidRPr="00452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 2023 год</w:t>
      </w:r>
    </w:p>
    <w:p w:rsidR="003D14AB" w:rsidRDefault="003D14AB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</w:p>
    <w:p w:rsidR="00452975" w:rsidRPr="003D14AB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3D14AB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СВЕДЕНИЯ</w:t>
      </w:r>
    </w:p>
    <w:p w:rsidR="00452975" w:rsidRPr="003D14AB" w:rsidRDefault="00452975" w:rsidP="004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3D14AB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 достижении значений показателей (индикаторов)</w:t>
      </w:r>
    </w:p>
    <w:tbl>
      <w:tblPr>
        <w:tblW w:w="0" w:type="auto"/>
        <w:jc w:val="center"/>
        <w:tblLayout w:type="fixed"/>
        <w:tblCellMar>
          <w:left w:w="74" w:type="dxa"/>
          <w:right w:w="74" w:type="dxa"/>
        </w:tblCellMar>
        <w:tblLook w:val="0000"/>
      </w:tblPr>
      <w:tblGrid>
        <w:gridCol w:w="953"/>
        <w:gridCol w:w="4595"/>
        <w:gridCol w:w="2798"/>
        <w:gridCol w:w="2750"/>
        <w:gridCol w:w="1651"/>
        <w:gridCol w:w="1123"/>
        <w:gridCol w:w="1164"/>
      </w:tblGrid>
      <w:tr w:rsidR="00452975" w:rsidRPr="003D14A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 xml:space="preserve">№ </w:t>
            </w:r>
            <w:proofErr w:type="spellStart"/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п</w:t>
            </w:r>
            <w:proofErr w:type="spellEnd"/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/</w:t>
            </w:r>
            <w:proofErr w:type="spellStart"/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п</w:t>
            </w:r>
            <w:proofErr w:type="spellEnd"/>
          </w:p>
        </w:tc>
        <w:tc>
          <w:tcPr>
            <w:tcW w:w="4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Номер и наименование</w:t>
            </w:r>
          </w:p>
        </w:tc>
        <w:tc>
          <w:tcPr>
            <w:tcW w:w="2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Ед.</w:t>
            </w:r>
          </w:p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измерения</w:t>
            </w:r>
          </w:p>
        </w:tc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2975" w:rsidRPr="003D14A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 xml:space="preserve">2023 </w:t>
            </w:r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год</w:t>
            </w:r>
          </w:p>
        </w:tc>
        <w:tc>
          <w:tcPr>
            <w:tcW w:w="277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 xml:space="preserve">2023 </w:t>
            </w:r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год</w:t>
            </w:r>
          </w:p>
        </w:tc>
      </w:tr>
      <w:tr w:rsidR="00452975" w:rsidRPr="003D14A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750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план</w:t>
            </w:r>
          </w:p>
        </w:tc>
      </w:tr>
      <w:tr w:rsidR="00452975" w:rsidRPr="003D14A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5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1</w:t>
            </w:r>
          </w:p>
        </w:tc>
        <w:tc>
          <w:tcPr>
            <w:tcW w:w="45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2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3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4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6</w:t>
            </w:r>
          </w:p>
        </w:tc>
      </w:tr>
      <w:tr w:rsidR="00452975" w:rsidRPr="003D14A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870" w:type="dxa"/>
            <w:gridSpan w:val="6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Противодействие</w:t>
            </w: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экстремизму и профилактика терроризма</w:t>
            </w: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в муниципальном образовании </w:t>
            </w: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Большезмеинский</w:t>
            </w:r>
            <w:proofErr w:type="spellEnd"/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сельсовет</w:t>
            </w: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района Курской области  на 2023 – 2025 годы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2975" w:rsidRPr="003D14A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5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1.</w:t>
            </w:r>
          </w:p>
        </w:tc>
        <w:tc>
          <w:tcPr>
            <w:tcW w:w="45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Показатель 1. Проведение тематических мероприятий для детей и молодёжи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количество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3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4</w:t>
            </w:r>
          </w:p>
        </w:tc>
      </w:tr>
      <w:tr w:rsidR="00452975" w:rsidRPr="003D14A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5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2.</w:t>
            </w:r>
          </w:p>
        </w:tc>
        <w:tc>
          <w:tcPr>
            <w:tcW w:w="45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Показатель 2. Обеспечение содержательного досуга  населения, направленного на развитие  личности, уменьшение риска социальных конфликтов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количество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1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2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2</w:t>
            </w:r>
          </w:p>
        </w:tc>
      </w:tr>
      <w:tr w:rsidR="00452975" w:rsidRPr="003D14A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5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3.</w:t>
            </w:r>
          </w:p>
        </w:tc>
        <w:tc>
          <w:tcPr>
            <w:tcW w:w="459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Показатель 3 Оформление в библиотеке стенда с подборкой литературы  и информационных  материалов  антитеррористической направленности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количество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1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1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1</w:t>
            </w:r>
          </w:p>
        </w:tc>
      </w:tr>
      <w:tr w:rsidR="00452975" w:rsidRPr="003D14AB">
        <w:tblPrEx>
          <w:tblCellMar>
            <w:top w:w="0" w:type="dxa"/>
            <w:bottom w:w="0" w:type="dxa"/>
          </w:tblCellMar>
        </w:tblPrEx>
        <w:trPr>
          <w:trHeight w:val="125"/>
          <w:jc w:val="center"/>
        </w:trPr>
        <w:tc>
          <w:tcPr>
            <w:tcW w:w="95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5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7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52975" w:rsidRPr="003D14AB">
        <w:tblPrEx>
          <w:tblCellMar>
            <w:top w:w="0" w:type="dxa"/>
            <w:bottom w:w="0" w:type="dxa"/>
          </w:tblCellMar>
        </w:tblPrEx>
        <w:trPr>
          <w:trHeight w:val="152"/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4.</w:t>
            </w:r>
          </w:p>
        </w:tc>
        <w:tc>
          <w:tcPr>
            <w:tcW w:w="459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Показатель 4 Оборудование в сельсовете информационного стенда  с антитеррористической  тематикой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количество</w:t>
            </w:r>
          </w:p>
        </w:tc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1</w:t>
            </w:r>
          </w:p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комплект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D14AB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 xml:space="preserve">1 </w:t>
            </w:r>
            <w:r w:rsidRPr="003D14A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комплект</w:t>
            </w:r>
          </w:p>
        </w:tc>
      </w:tr>
      <w:tr w:rsidR="00452975" w:rsidRPr="003D14A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5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59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79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52975" w:rsidRPr="003D14A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5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5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7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2975" w:rsidRPr="003D14AB" w:rsidRDefault="0045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</w:tbl>
    <w:p w:rsidR="00452975" w:rsidRPr="003D14AB" w:rsidRDefault="00452975" w:rsidP="0045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  <w:lang w:val="en-US"/>
        </w:rPr>
      </w:pPr>
    </w:p>
    <w:p w:rsidR="00000000" w:rsidRPr="003D14AB" w:rsidRDefault="003D14AB">
      <w:pPr>
        <w:rPr>
          <w:sz w:val="18"/>
          <w:szCs w:val="18"/>
        </w:rPr>
      </w:pPr>
    </w:p>
    <w:sectPr w:rsidR="00000000" w:rsidRPr="003D14AB" w:rsidSect="00BA2F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22B16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2975"/>
    <w:rsid w:val="003D14AB"/>
    <w:rsid w:val="0045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2210</Words>
  <Characters>12600</Characters>
  <Application>Microsoft Office Word</Application>
  <DocSecurity>0</DocSecurity>
  <Lines>105</Lines>
  <Paragraphs>29</Paragraphs>
  <ScaleCrop>false</ScaleCrop>
  <Company/>
  <LinksUpToDate>false</LinksUpToDate>
  <CharactersWithSpaces>14781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2024-03-28T08:41:00Z</dcterms:created>
  <dcterms:modified xsi:type="dcterms:W3CDTF">2024-03-28T08:43:00Z</dcterms:modified>
</cp:coreProperties>
</file>