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8C" w:rsidRDefault="00645F8C" w:rsidP="00645F8C">
      <w:pPr>
        <w:ind w:left="4022" w:right="3936"/>
        <w:jc w:val="center"/>
      </w:pPr>
      <w:r>
        <w:rPr>
          <w:noProof/>
        </w:rPr>
        <w:drawing>
          <wp:inline distT="0" distB="0" distL="0" distR="0">
            <wp:extent cx="106680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8C" w:rsidRPr="00645F8C" w:rsidRDefault="00645F8C" w:rsidP="00645F8C">
      <w:pPr>
        <w:shd w:val="clear" w:color="auto" w:fill="FFFFFF"/>
        <w:spacing w:before="86"/>
        <w:ind w:left="96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45F8C">
        <w:rPr>
          <w:rFonts w:ascii="Times New Roman" w:hAnsi="Times New Roman" w:cs="Times New Roman"/>
          <w:b/>
          <w:color w:val="000000"/>
          <w:spacing w:val="-27"/>
          <w:sz w:val="48"/>
          <w:szCs w:val="48"/>
        </w:rPr>
        <w:t>АДМИНИСТРАЦИЯ</w:t>
      </w:r>
    </w:p>
    <w:p w:rsidR="00645F8C" w:rsidRPr="00645F8C" w:rsidRDefault="00645F8C" w:rsidP="00645F8C">
      <w:pPr>
        <w:shd w:val="clear" w:color="auto" w:fill="FFFFFF"/>
        <w:ind w:left="27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5F8C">
        <w:rPr>
          <w:rFonts w:ascii="Times New Roman" w:hAnsi="Times New Roman" w:cs="Times New Roman"/>
          <w:b/>
          <w:color w:val="000000"/>
          <w:spacing w:val="-20"/>
          <w:sz w:val="48"/>
          <w:szCs w:val="48"/>
        </w:rPr>
        <w:t>БОЛЬШЕЗМЕИНСКОГО  СЕЛЬСОВЕТА</w:t>
      </w:r>
    </w:p>
    <w:p w:rsidR="00645F8C" w:rsidRPr="00645F8C" w:rsidRDefault="00645F8C" w:rsidP="00645F8C">
      <w:pPr>
        <w:shd w:val="clear" w:color="auto" w:fill="FFFFFF"/>
        <w:ind w:left="58"/>
        <w:jc w:val="center"/>
        <w:rPr>
          <w:rFonts w:ascii="Times New Roman" w:hAnsi="Times New Roman" w:cs="Times New Roman"/>
          <w:color w:val="000000"/>
          <w:spacing w:val="-23"/>
          <w:sz w:val="40"/>
          <w:szCs w:val="40"/>
        </w:rPr>
      </w:pPr>
      <w:r w:rsidRPr="00645F8C">
        <w:rPr>
          <w:rFonts w:ascii="Times New Roman" w:hAnsi="Times New Roman" w:cs="Times New Roman"/>
          <w:bCs/>
          <w:color w:val="000000"/>
          <w:spacing w:val="-23"/>
          <w:sz w:val="40"/>
          <w:szCs w:val="40"/>
        </w:rPr>
        <w:t>ЩИГРОВСКОГО РАЙОНА  КУРСКОЙОБЛАСТИ</w:t>
      </w:r>
    </w:p>
    <w:p w:rsidR="00645F8C" w:rsidRPr="00645F8C" w:rsidRDefault="00645F8C" w:rsidP="00645F8C">
      <w:pPr>
        <w:shd w:val="clear" w:color="auto" w:fill="FFFFFF"/>
        <w:spacing w:before="470"/>
        <w:ind w:left="4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5F8C">
        <w:rPr>
          <w:rFonts w:ascii="Times New Roman" w:hAnsi="Times New Roman" w:cs="Times New Roman"/>
          <w:b/>
          <w:color w:val="000000"/>
          <w:spacing w:val="109"/>
          <w:sz w:val="48"/>
          <w:szCs w:val="48"/>
        </w:rPr>
        <w:t>ПОСТАНОВЛЕНИЕ</w:t>
      </w:r>
    </w:p>
    <w:p w:rsidR="00645F8C" w:rsidRPr="00645F8C" w:rsidRDefault="00645F8C" w:rsidP="00645F8C">
      <w:pPr>
        <w:shd w:val="clear" w:color="auto" w:fill="FFFFFF"/>
        <w:spacing w:before="211"/>
        <w:ind w:left="29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645F8C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 «15» ноября  2023 года</w:t>
      </w:r>
      <w:r w:rsidRPr="00645F8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                        №  </w:t>
      </w:r>
      <w:bookmarkStart w:id="0" w:name="_GoBack"/>
      <w:bookmarkEnd w:id="0"/>
      <w:r w:rsidR="0083261A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6</w:t>
      </w:r>
      <w:r w:rsidR="00B57D9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8</w:t>
      </w:r>
    </w:p>
    <w:p w:rsidR="00645F8C" w:rsidRPr="00645F8C" w:rsidRDefault="00645F8C" w:rsidP="00645F8C">
      <w:pPr>
        <w:shd w:val="clear" w:color="auto" w:fill="FFFFFF"/>
        <w:spacing w:before="211"/>
        <w:ind w:left="29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645F8C" w:rsidRPr="00645F8C" w:rsidRDefault="00645F8C" w:rsidP="00645F8C">
      <w:pPr>
        <w:pStyle w:val="a4"/>
        <w:rPr>
          <w:rFonts w:ascii="Times New Roman" w:hAnsi="Times New Roman"/>
          <w:b/>
          <w:sz w:val="28"/>
          <w:szCs w:val="28"/>
        </w:rPr>
      </w:pPr>
      <w:r w:rsidRPr="00645F8C">
        <w:rPr>
          <w:rFonts w:ascii="Times New Roman" w:hAnsi="Times New Roman"/>
          <w:b/>
          <w:sz w:val="28"/>
          <w:szCs w:val="28"/>
        </w:rPr>
        <w:t>Об утверждении проекта Решения</w:t>
      </w:r>
    </w:p>
    <w:p w:rsidR="00645F8C" w:rsidRPr="00645F8C" w:rsidRDefault="00645F8C" w:rsidP="00645F8C">
      <w:pPr>
        <w:pStyle w:val="a4"/>
        <w:rPr>
          <w:rFonts w:ascii="Times New Roman" w:hAnsi="Times New Roman"/>
          <w:b/>
          <w:sz w:val="28"/>
          <w:szCs w:val="28"/>
        </w:rPr>
      </w:pPr>
      <w:r w:rsidRPr="00645F8C">
        <w:rPr>
          <w:rFonts w:ascii="Times New Roman" w:hAnsi="Times New Roman"/>
          <w:b/>
          <w:sz w:val="28"/>
          <w:szCs w:val="28"/>
        </w:rPr>
        <w:t>«О бюджете муниципального образования</w:t>
      </w:r>
    </w:p>
    <w:p w:rsidR="00645F8C" w:rsidRPr="00645F8C" w:rsidRDefault="00645F8C" w:rsidP="00645F8C">
      <w:pPr>
        <w:pStyle w:val="a4"/>
        <w:rPr>
          <w:rFonts w:ascii="Times New Roman" w:hAnsi="Times New Roman"/>
          <w:b/>
          <w:sz w:val="28"/>
          <w:szCs w:val="28"/>
        </w:rPr>
      </w:pPr>
      <w:r w:rsidRPr="00645F8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45F8C">
        <w:rPr>
          <w:rFonts w:ascii="Times New Roman" w:hAnsi="Times New Roman"/>
          <w:b/>
          <w:sz w:val="28"/>
          <w:szCs w:val="28"/>
        </w:rPr>
        <w:t>Большезмеинский</w:t>
      </w:r>
      <w:proofErr w:type="spellEnd"/>
      <w:r w:rsidRPr="00645F8C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645F8C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645F8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45F8C" w:rsidRPr="00645F8C" w:rsidRDefault="00645F8C" w:rsidP="00645F8C">
      <w:pPr>
        <w:pStyle w:val="a4"/>
        <w:rPr>
          <w:rFonts w:ascii="Times New Roman" w:hAnsi="Times New Roman"/>
          <w:b/>
          <w:sz w:val="28"/>
          <w:szCs w:val="28"/>
        </w:rPr>
      </w:pPr>
      <w:r w:rsidRPr="00645F8C">
        <w:rPr>
          <w:rFonts w:ascii="Times New Roman" w:hAnsi="Times New Roman"/>
          <w:b/>
          <w:sz w:val="28"/>
          <w:szCs w:val="28"/>
        </w:rPr>
        <w:t>Курской области на 2024 год и плановый период</w:t>
      </w:r>
    </w:p>
    <w:p w:rsidR="00645F8C" w:rsidRPr="00645F8C" w:rsidRDefault="00645F8C" w:rsidP="00645F8C">
      <w:pPr>
        <w:pStyle w:val="a4"/>
        <w:rPr>
          <w:rFonts w:ascii="Times New Roman" w:hAnsi="Times New Roman"/>
          <w:b/>
          <w:sz w:val="28"/>
          <w:szCs w:val="28"/>
        </w:rPr>
      </w:pPr>
      <w:r w:rsidRPr="00645F8C">
        <w:rPr>
          <w:rFonts w:ascii="Times New Roman" w:hAnsi="Times New Roman"/>
          <w:b/>
          <w:sz w:val="28"/>
          <w:szCs w:val="28"/>
        </w:rPr>
        <w:t>2025 и 2026 годов»</w:t>
      </w:r>
    </w:p>
    <w:p w:rsidR="00645F8C" w:rsidRPr="00645F8C" w:rsidRDefault="00645F8C" w:rsidP="00645F8C">
      <w:pPr>
        <w:pStyle w:val="a4"/>
        <w:rPr>
          <w:rFonts w:ascii="Times New Roman" w:hAnsi="Times New Roman"/>
          <w:sz w:val="28"/>
          <w:szCs w:val="28"/>
        </w:rPr>
      </w:pPr>
    </w:p>
    <w:p w:rsidR="00645F8C" w:rsidRPr="00645F8C" w:rsidRDefault="00645F8C" w:rsidP="00645F8C">
      <w:pPr>
        <w:pStyle w:val="a4"/>
        <w:rPr>
          <w:rFonts w:ascii="Times New Roman" w:hAnsi="Times New Roman"/>
          <w:sz w:val="28"/>
          <w:szCs w:val="28"/>
        </w:rPr>
      </w:pPr>
    </w:p>
    <w:p w:rsidR="00645F8C" w:rsidRPr="00645F8C" w:rsidRDefault="00645F8C" w:rsidP="00645F8C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645F8C">
        <w:rPr>
          <w:rFonts w:ascii="Times New Roman" w:hAnsi="Times New Roman" w:cs="Times New Roman"/>
          <w:sz w:val="28"/>
          <w:szCs w:val="28"/>
        </w:rPr>
        <w:t xml:space="preserve">           В соответствии с Бюджетным Кодексом Российской Федерации, Администрация </w:t>
      </w:r>
      <w:proofErr w:type="spellStart"/>
      <w:r w:rsidRPr="00645F8C">
        <w:rPr>
          <w:rFonts w:ascii="Times New Roman" w:hAnsi="Times New Roman" w:cs="Times New Roman"/>
          <w:sz w:val="28"/>
          <w:szCs w:val="28"/>
        </w:rPr>
        <w:t>Большезмеинского</w:t>
      </w:r>
      <w:proofErr w:type="spellEnd"/>
      <w:r w:rsidRPr="00645F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645F8C" w:rsidRPr="00645F8C" w:rsidRDefault="00645F8C" w:rsidP="00645F8C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  <w:sz w:val="28"/>
          <w:szCs w:val="28"/>
        </w:rPr>
      </w:pPr>
      <w:r w:rsidRPr="00645F8C">
        <w:rPr>
          <w:sz w:val="28"/>
          <w:szCs w:val="28"/>
        </w:rPr>
        <w:t xml:space="preserve">Утвердить проект Решения </w:t>
      </w:r>
      <w:r w:rsidRPr="00645F8C">
        <w:rPr>
          <w:bCs/>
          <w:color w:val="000000"/>
          <w:spacing w:val="-4"/>
          <w:sz w:val="28"/>
          <w:szCs w:val="28"/>
        </w:rPr>
        <w:t>«О бюджете муниципального образования «</w:t>
      </w:r>
      <w:proofErr w:type="spellStart"/>
      <w:r w:rsidRPr="00645F8C">
        <w:rPr>
          <w:bCs/>
          <w:color w:val="000000"/>
          <w:spacing w:val="-4"/>
          <w:sz w:val="28"/>
          <w:szCs w:val="28"/>
        </w:rPr>
        <w:t>Большезмеинский</w:t>
      </w:r>
      <w:proofErr w:type="spellEnd"/>
      <w:r w:rsidRPr="00645F8C"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 w:rsidRPr="00645F8C"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 w:rsidRPr="00645F8C">
        <w:rPr>
          <w:bCs/>
          <w:color w:val="000000"/>
          <w:spacing w:val="-4"/>
          <w:sz w:val="28"/>
          <w:szCs w:val="28"/>
        </w:rPr>
        <w:t xml:space="preserve"> района Курской области на 2024 год и плановый период 2025 и 2026 годов»  (с приложениями).</w:t>
      </w:r>
    </w:p>
    <w:p w:rsidR="00645F8C" w:rsidRPr="00645F8C" w:rsidRDefault="00645F8C" w:rsidP="00645F8C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  <w:sz w:val="28"/>
          <w:szCs w:val="28"/>
        </w:rPr>
      </w:pPr>
      <w:proofErr w:type="gramStart"/>
      <w:r w:rsidRPr="00645F8C">
        <w:rPr>
          <w:bCs/>
          <w:color w:val="000000"/>
          <w:spacing w:val="-4"/>
          <w:sz w:val="28"/>
          <w:szCs w:val="28"/>
        </w:rPr>
        <w:t>Разместить проект</w:t>
      </w:r>
      <w:proofErr w:type="gramEnd"/>
      <w:r w:rsidRPr="00645F8C">
        <w:rPr>
          <w:bCs/>
          <w:color w:val="000000"/>
          <w:spacing w:val="-4"/>
          <w:sz w:val="28"/>
          <w:szCs w:val="28"/>
        </w:rPr>
        <w:t xml:space="preserve"> решения на  информационных стендах и официальном  сайте.</w:t>
      </w:r>
    </w:p>
    <w:p w:rsidR="00645F8C" w:rsidRPr="00645F8C" w:rsidRDefault="00645F8C" w:rsidP="00645F8C">
      <w:pPr>
        <w:pStyle w:val="a3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  <w:sz w:val="28"/>
          <w:szCs w:val="28"/>
        </w:rPr>
      </w:pPr>
    </w:p>
    <w:p w:rsidR="00645F8C" w:rsidRPr="00645F8C" w:rsidRDefault="00645F8C" w:rsidP="00645F8C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  <w:sz w:val="28"/>
          <w:szCs w:val="28"/>
        </w:rPr>
      </w:pPr>
      <w:r w:rsidRPr="00645F8C">
        <w:rPr>
          <w:bCs/>
          <w:color w:val="000000"/>
          <w:spacing w:val="-4"/>
          <w:sz w:val="28"/>
          <w:szCs w:val="28"/>
        </w:rPr>
        <w:t>Постановление вступает в силу со дня его подписания.</w:t>
      </w:r>
    </w:p>
    <w:p w:rsidR="00645F8C" w:rsidRPr="00645F8C" w:rsidRDefault="00645F8C" w:rsidP="00645F8C">
      <w:pPr>
        <w:pStyle w:val="a3"/>
        <w:shd w:val="clear" w:color="auto" w:fill="FFFFFF"/>
        <w:spacing w:before="211"/>
        <w:ind w:left="389"/>
        <w:rPr>
          <w:bCs/>
          <w:color w:val="000000"/>
          <w:spacing w:val="-4"/>
          <w:sz w:val="28"/>
          <w:szCs w:val="28"/>
        </w:rPr>
      </w:pPr>
    </w:p>
    <w:p w:rsidR="00645F8C" w:rsidRPr="00645F8C" w:rsidRDefault="00645F8C" w:rsidP="00645F8C">
      <w:pPr>
        <w:shd w:val="clear" w:color="auto" w:fill="FFFFFF"/>
        <w:spacing w:before="211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645F8C" w:rsidRDefault="00645F8C" w:rsidP="00645F8C">
      <w:pPr>
        <w:shd w:val="clear" w:color="auto" w:fill="FFFFFF"/>
        <w:spacing w:before="211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645F8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Глава </w:t>
      </w:r>
      <w:proofErr w:type="spellStart"/>
      <w:r w:rsidRPr="00645F8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Большезмеинского</w:t>
      </w:r>
      <w:proofErr w:type="spellEnd"/>
      <w:r w:rsidRPr="00645F8C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сельсовета                                                      </w:t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А.В. Костин</w:t>
      </w:r>
    </w:p>
    <w:p w:rsidR="00645F8C" w:rsidRDefault="00645F8C" w:rsidP="00645F8C">
      <w:pPr>
        <w:jc w:val="center"/>
        <w:rPr>
          <w:b/>
        </w:rPr>
      </w:pPr>
    </w:p>
    <w:p w:rsidR="00645F8C" w:rsidRDefault="00645F8C" w:rsidP="00645F8C">
      <w:pPr>
        <w:jc w:val="center"/>
        <w:rPr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419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F8C" w:rsidRPr="00645F8C" w:rsidRDefault="00645F8C" w:rsidP="00645F8C">
      <w:pPr>
        <w:rPr>
          <w:rFonts w:ascii="Times New Roman" w:hAnsi="Times New Roman" w:cs="Times New Roman"/>
          <w:b/>
        </w:rPr>
      </w:pP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5F8C">
        <w:rPr>
          <w:rFonts w:ascii="Times New Roman" w:hAnsi="Times New Roman" w:cs="Times New Roman"/>
          <w:b/>
          <w:sz w:val="48"/>
          <w:szCs w:val="48"/>
        </w:rPr>
        <w:t>СОБРАНИЕ ДЕПУТАТОВ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sz w:val="44"/>
          <w:szCs w:val="44"/>
        </w:rPr>
      </w:pPr>
      <w:r w:rsidRPr="00645F8C">
        <w:rPr>
          <w:rFonts w:ascii="Times New Roman" w:hAnsi="Times New Roman" w:cs="Times New Roman"/>
          <w:b/>
          <w:sz w:val="48"/>
          <w:szCs w:val="48"/>
        </w:rPr>
        <w:t>БОЛЬШЕЗМЕИНСКОГО СЕЛЬСОВЕТА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sz w:val="40"/>
          <w:szCs w:val="40"/>
        </w:rPr>
      </w:pPr>
      <w:r w:rsidRPr="00645F8C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45F8C" w:rsidRPr="00645F8C" w:rsidRDefault="00645F8C" w:rsidP="00645F8C">
      <w:pPr>
        <w:rPr>
          <w:rFonts w:ascii="Times New Roman" w:hAnsi="Times New Roman" w:cs="Times New Roman"/>
        </w:rPr>
      </w:pPr>
    </w:p>
    <w:p w:rsidR="00645F8C" w:rsidRPr="00645F8C" w:rsidRDefault="00645F8C" w:rsidP="00645F8C">
      <w:pPr>
        <w:jc w:val="center"/>
        <w:rPr>
          <w:rFonts w:ascii="Times New Roman" w:hAnsi="Times New Roman" w:cs="Times New Roman"/>
        </w:rPr>
      </w:pPr>
      <w:proofErr w:type="gramStart"/>
      <w:r w:rsidRPr="00645F8C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645F8C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45F8C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45F8C" w:rsidRPr="00645F8C" w:rsidRDefault="00645F8C" w:rsidP="00645F8C">
      <w:pPr>
        <w:pStyle w:val="af3"/>
      </w:pPr>
    </w:p>
    <w:p w:rsidR="00645F8C" w:rsidRPr="00645F8C" w:rsidRDefault="00645F8C" w:rsidP="00645F8C">
      <w:pPr>
        <w:pStyle w:val="af3"/>
      </w:pPr>
      <w:r>
        <w:t>От «»     2023г.                      №</w:t>
      </w:r>
    </w:p>
    <w:p w:rsidR="00645F8C" w:rsidRPr="00645F8C" w:rsidRDefault="00645F8C" w:rsidP="00645F8C">
      <w:pPr>
        <w:pStyle w:val="af3"/>
      </w:pPr>
    </w:p>
    <w:p w:rsidR="00645F8C" w:rsidRPr="00645F8C" w:rsidRDefault="00645F8C" w:rsidP="00645F8C">
      <w:pPr>
        <w:pStyle w:val="25"/>
        <w:rPr>
          <w:rFonts w:ascii="Times New Roman" w:hAnsi="Times New Roman" w:cs="Times New Roman"/>
          <w:b/>
          <w:sz w:val="28"/>
          <w:szCs w:val="28"/>
        </w:rPr>
      </w:pPr>
      <w:r w:rsidRPr="00645F8C">
        <w:rPr>
          <w:rFonts w:ascii="Times New Roman" w:hAnsi="Times New Roman" w:cs="Times New Roman"/>
          <w:b/>
          <w:sz w:val="28"/>
          <w:szCs w:val="28"/>
        </w:rPr>
        <w:t xml:space="preserve">О бюджете муниципального образования </w:t>
      </w:r>
    </w:p>
    <w:p w:rsidR="00645F8C" w:rsidRPr="00645F8C" w:rsidRDefault="00645F8C" w:rsidP="00645F8C">
      <w:pPr>
        <w:pStyle w:val="25"/>
        <w:rPr>
          <w:rFonts w:ascii="Times New Roman" w:hAnsi="Times New Roman" w:cs="Times New Roman"/>
          <w:b/>
          <w:sz w:val="28"/>
          <w:szCs w:val="28"/>
        </w:rPr>
      </w:pPr>
      <w:r w:rsidRPr="00645F8C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645F8C">
        <w:rPr>
          <w:rFonts w:ascii="Times New Roman" w:hAnsi="Times New Roman" w:cs="Times New Roman"/>
          <w:b/>
          <w:sz w:val="28"/>
          <w:szCs w:val="28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sz w:val="28"/>
          <w:szCs w:val="28"/>
        </w:rPr>
        <w:t xml:space="preserve"> сельсовет"</w:t>
      </w:r>
    </w:p>
    <w:p w:rsidR="00645F8C" w:rsidRPr="00645F8C" w:rsidRDefault="00645F8C" w:rsidP="00645F8C">
      <w:pPr>
        <w:pStyle w:val="25"/>
        <w:rPr>
          <w:rFonts w:ascii="Times New Roman" w:hAnsi="Times New Roman" w:cs="Times New Roman"/>
          <w:b/>
          <w:sz w:val="28"/>
          <w:szCs w:val="28"/>
        </w:rPr>
      </w:pPr>
      <w:r w:rsidRPr="00645F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F8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645F8C" w:rsidRPr="00645F8C" w:rsidRDefault="00645F8C" w:rsidP="00645F8C">
      <w:pPr>
        <w:pStyle w:val="25"/>
        <w:rPr>
          <w:rFonts w:ascii="Times New Roman" w:hAnsi="Times New Roman" w:cs="Times New Roman"/>
          <w:b/>
          <w:sz w:val="28"/>
          <w:szCs w:val="28"/>
        </w:rPr>
      </w:pPr>
      <w:r w:rsidRPr="00645F8C"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</w:t>
      </w:r>
    </w:p>
    <w:p w:rsidR="00645F8C" w:rsidRPr="00645F8C" w:rsidRDefault="00645F8C" w:rsidP="00645F8C">
      <w:pPr>
        <w:pStyle w:val="25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ind w:right="791"/>
        <w:jc w:val="center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b/>
          <w:bCs/>
          <w:sz w:val="24"/>
          <w:szCs w:val="24"/>
        </w:rPr>
        <w:t>Статья 1. Основные характеристики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2024 год и на плановый период 2025 и 2026 годов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на 2024 год: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в сумме 1615,553 тыс. рублей;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>общий объем расходов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 в сумме 1615,553 тыс. рублей.</w:t>
      </w:r>
    </w:p>
    <w:p w:rsidR="00645F8C" w:rsidRPr="00645F8C" w:rsidRDefault="00645F8C" w:rsidP="00645F8C">
      <w:pPr>
        <w:pStyle w:val="2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bCs/>
          <w:sz w:val="24"/>
          <w:szCs w:val="24"/>
        </w:rPr>
        <w:t>дефицит (</w:t>
      </w:r>
      <w:proofErr w:type="spellStart"/>
      <w:r w:rsidRPr="00645F8C">
        <w:rPr>
          <w:rFonts w:ascii="Times New Roman" w:hAnsi="Times New Roman" w:cs="Times New Roman"/>
          <w:bCs/>
          <w:sz w:val="24"/>
          <w:szCs w:val="24"/>
        </w:rPr>
        <w:t>профицит</w:t>
      </w:r>
      <w:proofErr w:type="spellEnd"/>
      <w:r w:rsidRPr="00645F8C">
        <w:rPr>
          <w:rFonts w:ascii="Times New Roman" w:hAnsi="Times New Roman" w:cs="Times New Roman"/>
          <w:bCs/>
          <w:sz w:val="24"/>
          <w:szCs w:val="24"/>
        </w:rPr>
        <w:t>)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Cs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Cs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в сумме 0 рублей.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lastRenderedPageBreak/>
        <w:t xml:space="preserve">     2. Утвердить основные характеристики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на плановый период 2025 и 2026 годы:</w:t>
      </w:r>
    </w:p>
    <w:p w:rsidR="00645F8C" w:rsidRPr="00645F8C" w:rsidRDefault="00645F8C" w:rsidP="00645F8C">
      <w:pPr>
        <w:pStyle w:val="25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          прогнозируемый общий объем доходов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на 2025 год в сумме 995,743 тыс. рублей, на 2026 год в сумме 1004,470 тыс</w:t>
      </w:r>
      <w:proofErr w:type="gramStart"/>
      <w:r w:rsidRPr="00645F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45F8C">
        <w:rPr>
          <w:rFonts w:ascii="Times New Roman" w:hAnsi="Times New Roman" w:cs="Times New Roman"/>
          <w:sz w:val="24"/>
          <w:szCs w:val="24"/>
        </w:rPr>
        <w:t>уб.</w:t>
      </w:r>
    </w:p>
    <w:p w:rsidR="00645F8C" w:rsidRPr="00645F8C" w:rsidRDefault="00645F8C" w:rsidP="00645F8C">
      <w:pPr>
        <w:pStyle w:val="25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          общий объем расходов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на 2025 год  в сумме 995,743 тыс. рублей, в том числе условно утвержденные расходы в сумме 21,176 тыс</w:t>
      </w:r>
      <w:proofErr w:type="gramStart"/>
      <w:r w:rsidRPr="00645F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45F8C">
        <w:rPr>
          <w:rFonts w:ascii="Times New Roman" w:hAnsi="Times New Roman" w:cs="Times New Roman"/>
          <w:sz w:val="24"/>
          <w:szCs w:val="24"/>
        </w:rPr>
        <w:t>уб.,</w:t>
      </w:r>
    </w:p>
    <w:p w:rsidR="00645F8C" w:rsidRPr="00645F8C" w:rsidRDefault="00645F8C" w:rsidP="00645F8C">
      <w:pPr>
        <w:pStyle w:val="2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bCs/>
          <w:sz w:val="24"/>
          <w:szCs w:val="24"/>
        </w:rPr>
        <w:t>дефицит (</w:t>
      </w:r>
      <w:proofErr w:type="spellStart"/>
      <w:r w:rsidRPr="00645F8C">
        <w:rPr>
          <w:rFonts w:ascii="Times New Roman" w:hAnsi="Times New Roman" w:cs="Times New Roman"/>
          <w:bCs/>
          <w:sz w:val="24"/>
          <w:szCs w:val="24"/>
        </w:rPr>
        <w:t>профицит</w:t>
      </w:r>
      <w:proofErr w:type="spellEnd"/>
      <w:r w:rsidRPr="00645F8C">
        <w:rPr>
          <w:rFonts w:ascii="Times New Roman" w:hAnsi="Times New Roman" w:cs="Times New Roman"/>
          <w:bCs/>
          <w:sz w:val="24"/>
          <w:szCs w:val="24"/>
        </w:rPr>
        <w:t>)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Cs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Cs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 на 2025 год в сумме 0 рублей,</w:t>
      </w: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          общий объем расходов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на 2026 год в сумме 1004,470 тыс</w:t>
      </w:r>
      <w:proofErr w:type="gramStart"/>
      <w:r w:rsidRPr="00645F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45F8C">
        <w:rPr>
          <w:rFonts w:ascii="Times New Roman" w:hAnsi="Times New Roman" w:cs="Times New Roman"/>
          <w:sz w:val="24"/>
          <w:szCs w:val="24"/>
        </w:rPr>
        <w:t>уб. в том числе условно утвержденные расходы в сумме 42,085 тыс.руб.</w:t>
      </w:r>
    </w:p>
    <w:p w:rsidR="00645F8C" w:rsidRPr="00645F8C" w:rsidRDefault="00645F8C" w:rsidP="00645F8C">
      <w:pPr>
        <w:pStyle w:val="25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bCs/>
          <w:sz w:val="24"/>
          <w:szCs w:val="24"/>
        </w:rPr>
        <w:t>дефицит (</w:t>
      </w:r>
      <w:proofErr w:type="spellStart"/>
      <w:r w:rsidRPr="00645F8C">
        <w:rPr>
          <w:rFonts w:ascii="Times New Roman" w:hAnsi="Times New Roman" w:cs="Times New Roman"/>
          <w:bCs/>
          <w:sz w:val="24"/>
          <w:szCs w:val="24"/>
        </w:rPr>
        <w:t>профицит</w:t>
      </w:r>
      <w:proofErr w:type="spellEnd"/>
      <w:r w:rsidRPr="00645F8C">
        <w:rPr>
          <w:rFonts w:ascii="Times New Roman" w:hAnsi="Times New Roman" w:cs="Times New Roman"/>
          <w:bCs/>
          <w:sz w:val="24"/>
          <w:szCs w:val="24"/>
        </w:rPr>
        <w:t>)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Cs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Cs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на 2026 год в сумме 0 рублей</w:t>
      </w:r>
      <w:r w:rsidRPr="00645F8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F8C">
        <w:rPr>
          <w:rFonts w:ascii="Times New Roman" w:hAnsi="Times New Roman" w:cs="Times New Roman"/>
          <w:b/>
          <w:bCs/>
          <w:sz w:val="24"/>
          <w:szCs w:val="24"/>
        </w:rPr>
        <w:t>Статья 2. Источники финансирования дефицита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</w:t>
      </w:r>
    </w:p>
    <w:p w:rsidR="00645F8C" w:rsidRPr="00645F8C" w:rsidRDefault="00645F8C" w:rsidP="00645F8C">
      <w:pPr>
        <w:pStyle w:val="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на 2024 год согласно приложению № 1;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>на плановый период 2025 и 2026 годы согласно приложению № 2 к настоящему Решению.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5F8C" w:rsidRPr="00645F8C" w:rsidRDefault="00645F8C" w:rsidP="00645F8C">
      <w:pPr>
        <w:pStyle w:val="25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F8C">
        <w:rPr>
          <w:rFonts w:ascii="Times New Roman" w:hAnsi="Times New Roman" w:cs="Times New Roman"/>
          <w:b/>
          <w:bCs/>
          <w:sz w:val="24"/>
          <w:szCs w:val="24"/>
        </w:rPr>
        <w:t>Статья 3.  Прогнозируемое поступление доходов в бюджет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5F8C" w:rsidRPr="00645F8C" w:rsidRDefault="00645F8C" w:rsidP="00645F8C">
      <w:pPr>
        <w:ind w:firstLine="720"/>
        <w:jc w:val="both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ind w:firstLine="709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>1. Утвердить прогнозируемое поступление доходов в бюджет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в 2024 году согласно приложению  № 3;</w:t>
      </w:r>
    </w:p>
    <w:p w:rsidR="00645F8C" w:rsidRPr="00645F8C" w:rsidRDefault="00645F8C" w:rsidP="00645F8C">
      <w:pPr>
        <w:ind w:firstLine="709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>на плановый период 2025 и 2026 годы согласно приложению № 4 к настоящему Решению.</w:t>
      </w:r>
    </w:p>
    <w:p w:rsidR="00645F8C" w:rsidRPr="00645F8C" w:rsidRDefault="00645F8C" w:rsidP="00645F8C">
      <w:pPr>
        <w:jc w:val="both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pStyle w:val="25"/>
        <w:ind w:right="611"/>
        <w:jc w:val="center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b/>
          <w:bCs/>
          <w:sz w:val="24"/>
          <w:szCs w:val="24"/>
        </w:rPr>
        <w:t>Статья 4. Особенности администрирования доходов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в 2024 году и на плановый период 2025 и 2026 годов</w:t>
      </w:r>
    </w:p>
    <w:p w:rsidR="00645F8C" w:rsidRPr="00645F8C" w:rsidRDefault="00645F8C" w:rsidP="00645F8C">
      <w:pPr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      </w:t>
      </w:r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  <w:color w:val="333333"/>
        </w:rPr>
      </w:pPr>
      <w:r w:rsidRPr="00645F8C">
        <w:rPr>
          <w:rFonts w:ascii="Times New Roman" w:hAnsi="Times New Roman" w:cs="Times New Roman"/>
        </w:rPr>
        <w:t>1. Установить, что средства, поступающие получателям бюджетных сре</w:t>
      </w:r>
      <w:proofErr w:type="gramStart"/>
      <w:r w:rsidRPr="00645F8C">
        <w:rPr>
          <w:rFonts w:ascii="Times New Roman" w:hAnsi="Times New Roman" w:cs="Times New Roman"/>
        </w:rPr>
        <w:t>дств в п</w:t>
      </w:r>
      <w:proofErr w:type="gramEnd"/>
      <w:r w:rsidRPr="00645F8C">
        <w:rPr>
          <w:rFonts w:ascii="Times New Roman" w:hAnsi="Times New Roman" w:cs="Times New Roman"/>
        </w:rPr>
        <w:t>огашение дебиторской задолженности прошлых лет, в полном объеме зачисляются в доход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области.</w:t>
      </w:r>
    </w:p>
    <w:p w:rsidR="00645F8C" w:rsidRPr="00645F8C" w:rsidRDefault="00645F8C" w:rsidP="00645F8C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color w:val="333333"/>
        </w:rPr>
        <w:t xml:space="preserve">         </w:t>
      </w:r>
      <w:r w:rsidRPr="00645F8C">
        <w:rPr>
          <w:rFonts w:ascii="Times New Roman" w:hAnsi="Times New Roman" w:cs="Times New Roman"/>
          <w:color w:val="000000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color w:val="000000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color w:val="000000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color w:val="000000"/>
        </w:rPr>
        <w:lastRenderedPageBreak/>
        <w:t>Щигровского</w:t>
      </w:r>
      <w:proofErr w:type="spellEnd"/>
      <w:r w:rsidRPr="00645F8C">
        <w:rPr>
          <w:rFonts w:ascii="Times New Roman" w:hAnsi="Times New Roman" w:cs="Times New Roman"/>
          <w:color w:val="000000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jc w:val="center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Pr="00645F8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5. </w:t>
      </w:r>
      <w:r w:rsidRPr="00645F8C">
        <w:rPr>
          <w:rFonts w:ascii="Times New Roman" w:hAnsi="Times New Roman" w:cs="Times New Roman"/>
          <w:b/>
          <w:bCs/>
          <w:sz w:val="24"/>
          <w:szCs w:val="24"/>
        </w:rPr>
        <w:t>Бюджетные ассигнования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 на 2024 год и плановый период 2025 и 2026 годов</w:t>
      </w: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1. </w:t>
      </w:r>
      <w:r w:rsidRPr="00645F8C">
        <w:rPr>
          <w:rFonts w:ascii="Times New Roman" w:hAnsi="Times New Roman" w:cs="Times New Roman"/>
          <w:color w:val="333333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645F8C">
        <w:rPr>
          <w:rFonts w:ascii="Times New Roman" w:hAnsi="Times New Roman" w:cs="Times New Roman"/>
          <w:color w:val="333333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 w:cs="Times New Roman"/>
          <w:color w:val="333333"/>
          <w:sz w:val="24"/>
          <w:szCs w:val="24"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  <w:color w:val="333333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color w:val="333333"/>
          <w:sz w:val="24"/>
          <w:szCs w:val="24"/>
        </w:rPr>
        <w:t xml:space="preserve"> района Курской области и </w:t>
      </w:r>
      <w:proofErr w:type="spellStart"/>
      <w:r w:rsidRPr="00645F8C">
        <w:rPr>
          <w:rFonts w:ascii="Times New Roman" w:hAnsi="Times New Roman" w:cs="Times New Roman"/>
          <w:color w:val="333333"/>
          <w:sz w:val="24"/>
          <w:szCs w:val="24"/>
        </w:rPr>
        <w:t>непрограммным</w:t>
      </w:r>
      <w:proofErr w:type="spellEnd"/>
      <w:r w:rsidRPr="00645F8C">
        <w:rPr>
          <w:rFonts w:ascii="Times New Roman" w:hAnsi="Times New Roman" w:cs="Times New Roman"/>
          <w:color w:val="333333"/>
          <w:sz w:val="24"/>
          <w:szCs w:val="24"/>
        </w:rPr>
        <w:t xml:space="preserve"> направлениям деятельности), группам (подгруппам) видам расходов классификации расходов бюджета: 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>на 2024 год согласно приложению № 5 к настоящему Решению;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>на плановый период 2025 и 2026 годы согласно приложению № 6 к настоящему Решению.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>Утвердить ведомственную структуру расходов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области: </w:t>
      </w:r>
    </w:p>
    <w:p w:rsidR="00645F8C" w:rsidRPr="00645F8C" w:rsidRDefault="00645F8C" w:rsidP="00645F8C">
      <w:pPr>
        <w:pStyle w:val="25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       на 2024 год согласно приложению № 7 к настоящему Решению;</w:t>
      </w:r>
    </w:p>
    <w:p w:rsidR="00645F8C" w:rsidRPr="00645F8C" w:rsidRDefault="00645F8C" w:rsidP="00645F8C">
      <w:pPr>
        <w:pStyle w:val="25"/>
        <w:ind w:left="389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      на плановый период 2025 и 2026 годы согласно приложению № 8 к настоящему Решению.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5F8C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645F8C">
        <w:rPr>
          <w:rFonts w:ascii="Times New Roman" w:hAnsi="Times New Roman" w:cs="Times New Roman"/>
          <w:color w:val="000000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и </w:t>
      </w:r>
      <w:proofErr w:type="spellStart"/>
      <w:r w:rsidRPr="00645F8C">
        <w:rPr>
          <w:rFonts w:ascii="Times New Roman" w:hAnsi="Times New Roman" w:cs="Times New Roman"/>
          <w:color w:val="000000"/>
          <w:sz w:val="24"/>
          <w:szCs w:val="24"/>
        </w:rPr>
        <w:t>непрограммным</w:t>
      </w:r>
      <w:proofErr w:type="spellEnd"/>
      <w:r w:rsidRPr="00645F8C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 деятельности), группам (подгруппам) видов расходов: </w:t>
      </w:r>
    </w:p>
    <w:p w:rsidR="00645F8C" w:rsidRPr="00645F8C" w:rsidRDefault="00645F8C" w:rsidP="00645F8C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r w:rsidRPr="00645F8C">
        <w:rPr>
          <w:rFonts w:ascii="Times New Roman" w:hAnsi="Times New Roman" w:cs="Times New Roman"/>
          <w:sz w:val="24"/>
          <w:szCs w:val="24"/>
        </w:rPr>
        <w:t>на 2024 год согласно приложению № 9 к настоящему Решению;</w:t>
      </w:r>
    </w:p>
    <w:p w:rsidR="00645F8C" w:rsidRPr="00645F8C" w:rsidRDefault="00645F8C" w:rsidP="00645F8C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    на  плановый период 2025 и 2026 годы согласно приложению № 10 к настоящему Решению.</w:t>
      </w:r>
    </w:p>
    <w:p w:rsidR="00645F8C" w:rsidRPr="00645F8C" w:rsidRDefault="00645F8C" w:rsidP="00645F8C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4. Утвердить величину резервного фонда Администрации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на 2024 год  в сумме 1,0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45F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45F8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, на плановый период 2025 и 2026 годов в сумме 0 тыс. рублей</w:t>
      </w:r>
    </w:p>
    <w:p w:rsidR="00645F8C" w:rsidRPr="00645F8C" w:rsidRDefault="00645F8C" w:rsidP="00645F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F8C"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 в 2024 году</w:t>
      </w:r>
    </w:p>
    <w:p w:rsidR="00645F8C" w:rsidRPr="00645F8C" w:rsidRDefault="00645F8C" w:rsidP="00645F8C">
      <w:pPr>
        <w:pStyle w:val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F8C" w:rsidRPr="00645F8C" w:rsidRDefault="00645F8C" w:rsidP="00645F8C">
      <w:pPr>
        <w:ind w:firstLine="709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 w:rsidRPr="00645F8C">
        <w:rPr>
          <w:rFonts w:ascii="Times New Roman" w:hAnsi="Times New Roman" w:cs="Times New Roman"/>
        </w:rPr>
        <w:t>Доходы, полученные от указанной деятельности, поступают в  бюджет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и направляются получателям бюджетных средств - 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 w:rsidRPr="00645F8C">
        <w:rPr>
          <w:rFonts w:ascii="Times New Roman" w:hAnsi="Times New Roman" w:cs="Times New Roman"/>
        </w:rPr>
        <w:t>Щигровский</w:t>
      </w:r>
      <w:proofErr w:type="spellEnd"/>
      <w:r w:rsidRPr="00645F8C">
        <w:rPr>
          <w:rFonts w:ascii="Times New Roman" w:hAnsi="Times New Roman" w:cs="Times New Roman"/>
        </w:rPr>
        <w:t xml:space="preserve"> район» Курской области.</w:t>
      </w:r>
      <w:proofErr w:type="gramEnd"/>
    </w:p>
    <w:p w:rsidR="00645F8C" w:rsidRPr="00645F8C" w:rsidRDefault="00645F8C" w:rsidP="00645F8C">
      <w:pPr>
        <w:autoSpaceDE w:val="0"/>
        <w:jc w:val="both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2. </w:t>
      </w:r>
      <w:proofErr w:type="gramStart"/>
      <w:r w:rsidRPr="00645F8C">
        <w:rPr>
          <w:rFonts w:ascii="Times New Roman" w:hAnsi="Times New Roman" w:cs="Times New Roman"/>
        </w:rPr>
        <w:t xml:space="preserve">Администрация  </w:t>
      </w:r>
      <w:proofErr w:type="spellStart"/>
      <w:r w:rsidRPr="00645F8C">
        <w:rPr>
          <w:rFonts w:ascii="Times New Roman" w:hAnsi="Times New Roman" w:cs="Times New Roman"/>
        </w:rPr>
        <w:t>Большезмеинского</w:t>
      </w:r>
      <w:proofErr w:type="spellEnd"/>
      <w:r w:rsidRPr="00645F8C">
        <w:rPr>
          <w:rFonts w:ascii="Times New Roman" w:hAnsi="Times New Roman" w:cs="Times New Roman"/>
        </w:rPr>
        <w:t xml:space="preserve"> сельсовета 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вправе принимать решения  и вносить в 2024 году изменения в показатели сводной бюджетной росписи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области, связанные с особенностями исполнения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 w:rsidRPr="00645F8C">
        <w:rPr>
          <w:rFonts w:ascii="Times New Roman" w:hAnsi="Times New Roman" w:cs="Times New Roman"/>
        </w:rPr>
        <w:t xml:space="preserve"> депутатов </w:t>
      </w:r>
      <w:proofErr w:type="spellStart"/>
      <w:r w:rsidRPr="00645F8C">
        <w:rPr>
          <w:rFonts w:ascii="Times New Roman" w:hAnsi="Times New Roman" w:cs="Times New Roman"/>
        </w:rPr>
        <w:t>Большезмеинского</w:t>
      </w:r>
      <w:proofErr w:type="spellEnd"/>
      <w:r w:rsidRPr="00645F8C">
        <w:rPr>
          <w:rFonts w:ascii="Times New Roman" w:hAnsi="Times New Roman" w:cs="Times New Roman"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о внесенных изменениях в случаях:</w:t>
      </w:r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lastRenderedPageBreak/>
        <w:t>1) реорганизации, преобразования и изменения типа муниципальных учреждений;</w:t>
      </w:r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645F8C">
        <w:rPr>
          <w:rFonts w:ascii="Times New Roman" w:hAnsi="Times New Roman" w:cs="Times New Roman"/>
        </w:rPr>
        <w:t>2) перераспределения по  получателям средств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>3) сокращения межбюджетных трансфертов из областного бюджета и бюджета муниципального района;</w:t>
      </w:r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  <w:iCs/>
        </w:rPr>
      </w:pPr>
      <w:r w:rsidRPr="00645F8C">
        <w:rPr>
          <w:rFonts w:ascii="Times New Roman" w:hAnsi="Times New Roman" w:cs="Times New Roman"/>
        </w:rPr>
        <w:t xml:space="preserve">4) </w:t>
      </w:r>
      <w:r w:rsidRPr="00645F8C">
        <w:rPr>
          <w:rFonts w:ascii="Times New Roman" w:hAnsi="Times New Roman" w:cs="Times New Roman"/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iCs/>
        </w:rPr>
        <w:t>5) изменений и (или) уточнений бюджетной классификации Министерства финансов Российской Федерации;</w:t>
      </w:r>
    </w:p>
    <w:p w:rsidR="00645F8C" w:rsidRPr="00645F8C" w:rsidRDefault="00645F8C" w:rsidP="00645F8C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645F8C">
        <w:rPr>
          <w:rFonts w:ascii="Times New Roman" w:hAnsi="Times New Roman" w:cs="Times New Roman"/>
        </w:rPr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на оплату труда работников  органов  местного самоуправления 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 Курской области, между  получателями средств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</w:t>
      </w:r>
      <w:proofErr w:type="gramEnd"/>
      <w:r w:rsidRPr="00645F8C">
        <w:rPr>
          <w:rFonts w:ascii="Times New Roman" w:hAnsi="Times New Roman" w:cs="Times New Roman"/>
        </w:rPr>
        <w:t xml:space="preserve">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в случае  принятия Главой </w:t>
      </w:r>
      <w:proofErr w:type="spellStart"/>
      <w:r w:rsidRPr="00645F8C">
        <w:rPr>
          <w:rFonts w:ascii="Times New Roman" w:hAnsi="Times New Roman" w:cs="Times New Roman"/>
        </w:rPr>
        <w:t>Большезмеинского</w:t>
      </w:r>
      <w:proofErr w:type="spellEnd"/>
      <w:r w:rsidRPr="00645F8C">
        <w:rPr>
          <w:rFonts w:ascii="Times New Roman" w:hAnsi="Times New Roman" w:cs="Times New Roman"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решений о сокращении численности этих работников.</w:t>
      </w:r>
    </w:p>
    <w:p w:rsidR="00645F8C" w:rsidRPr="00645F8C" w:rsidRDefault="00645F8C" w:rsidP="00645F8C">
      <w:pPr>
        <w:pStyle w:val="25"/>
        <w:ind w:firstLine="55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sz w:val="24"/>
          <w:szCs w:val="24"/>
        </w:rPr>
        <w:t>3. Установить, что в 2024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645F8C" w:rsidRPr="00645F8C" w:rsidRDefault="00645F8C" w:rsidP="00645F8C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>4. Установить, что получатель средств 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вправе предусматривать авансовые платежи:</w:t>
      </w:r>
    </w:p>
    <w:p w:rsidR="00645F8C" w:rsidRPr="00645F8C" w:rsidRDefault="00645F8C" w:rsidP="00645F8C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>1) при заключении договоров (муниципальных контрактов) на поставку товаров (работ, услуг) в размерах:</w:t>
      </w:r>
    </w:p>
    <w:p w:rsidR="00645F8C" w:rsidRPr="00645F8C" w:rsidRDefault="00645F8C" w:rsidP="00645F8C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>а) 100 процентов суммы договора (муниципального контракта) - по договорам (контрактам):</w:t>
      </w:r>
    </w:p>
    <w:p w:rsidR="00645F8C" w:rsidRPr="00645F8C" w:rsidRDefault="00645F8C" w:rsidP="00645F8C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645F8C">
        <w:rPr>
          <w:rFonts w:ascii="Times New Roman" w:hAnsi="Times New Roman" w:cs="Times New Roman"/>
        </w:rPr>
        <w:t>а-</w:t>
      </w:r>
      <w:proofErr w:type="gramEnd"/>
      <w:r w:rsidRPr="00645F8C">
        <w:rPr>
          <w:rFonts w:ascii="Times New Roman" w:hAnsi="Times New Roman" w:cs="Times New Roman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645F8C">
        <w:rPr>
          <w:rFonts w:ascii="Times New Roman" w:hAnsi="Times New Roman" w:cs="Times New Roman"/>
        </w:rPr>
        <w:t>проверки достоверности определения сметной стоимости объектов капитального</w:t>
      </w:r>
      <w:proofErr w:type="gramEnd"/>
      <w:r w:rsidRPr="00645F8C">
        <w:rPr>
          <w:rFonts w:ascii="Times New Roman" w:hAnsi="Times New Roman" w:cs="Times New Roman"/>
        </w:rPr>
        <w:t xml:space="preserve"> строительства, финансовое обеспечение строительства;</w:t>
      </w:r>
    </w:p>
    <w:p w:rsidR="00645F8C" w:rsidRPr="00645F8C" w:rsidRDefault="00645F8C" w:rsidP="00645F8C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645F8C" w:rsidRPr="00645F8C" w:rsidRDefault="00645F8C" w:rsidP="00645F8C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645F8C">
        <w:rPr>
          <w:rFonts w:ascii="Times New Roman" w:hAnsi="Times New Roman" w:cs="Times New Roman"/>
        </w:rPr>
        <w:t xml:space="preserve">в)  для осуществления расходов, связанных с оплатой услуг, работ по организации участия в </w:t>
      </w:r>
      <w:r w:rsidRPr="00645F8C">
        <w:rPr>
          <w:rFonts w:ascii="Times New Roman" w:hAnsi="Times New Roman" w:cs="Times New Roman"/>
        </w:rPr>
        <w:lastRenderedPageBreak/>
        <w:t>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645F8C" w:rsidRPr="00645F8C" w:rsidRDefault="00645F8C" w:rsidP="00645F8C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pStyle w:val="25"/>
        <w:ind w:right="791"/>
        <w:jc w:val="center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ind w:firstLine="720"/>
        <w:jc w:val="both"/>
        <w:rPr>
          <w:rFonts w:ascii="Times New Roman" w:hAnsi="Times New Roman" w:cs="Times New Roman"/>
          <w:bCs/>
        </w:rPr>
      </w:pPr>
      <w:r w:rsidRPr="00645F8C">
        <w:rPr>
          <w:rFonts w:ascii="Times New Roman" w:hAnsi="Times New Roman" w:cs="Times New Roman"/>
        </w:rPr>
        <w:t xml:space="preserve">1.Администрация </w:t>
      </w:r>
      <w:proofErr w:type="spellStart"/>
      <w:r w:rsidRPr="00645F8C">
        <w:rPr>
          <w:rFonts w:ascii="Times New Roman" w:hAnsi="Times New Roman" w:cs="Times New Roman"/>
        </w:rPr>
        <w:t>Большезмеинского</w:t>
      </w:r>
      <w:proofErr w:type="spellEnd"/>
      <w:r w:rsidRPr="00645F8C">
        <w:rPr>
          <w:rFonts w:ascii="Times New Roman" w:hAnsi="Times New Roman" w:cs="Times New Roman"/>
        </w:rPr>
        <w:t xml:space="preserve"> сельсовета 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не вправе принимать решения, приводящие к увеличению в 2024 году численности муниципальных  служащих Администрации </w:t>
      </w:r>
      <w:proofErr w:type="spellStart"/>
      <w:r w:rsidRPr="00645F8C">
        <w:rPr>
          <w:rFonts w:ascii="Times New Roman" w:hAnsi="Times New Roman" w:cs="Times New Roman"/>
        </w:rPr>
        <w:t>Большезмеинского</w:t>
      </w:r>
      <w:proofErr w:type="spellEnd"/>
      <w:r w:rsidRPr="00645F8C">
        <w:rPr>
          <w:rFonts w:ascii="Times New Roman" w:hAnsi="Times New Roman" w:cs="Times New Roman"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</w:t>
      </w:r>
      <w:r w:rsidRPr="00645F8C">
        <w:rPr>
          <w:rFonts w:ascii="Times New Roman" w:hAnsi="Times New Roman" w:cs="Times New Roman"/>
          <w:b/>
          <w:bCs/>
        </w:rPr>
        <w:t xml:space="preserve"> </w:t>
      </w:r>
      <w:r w:rsidRPr="00645F8C">
        <w:rPr>
          <w:rFonts w:ascii="Times New Roman" w:hAnsi="Times New Roman" w:cs="Times New Roman"/>
        </w:rPr>
        <w:t>и работников  муниципальных казенных учреждений, а также расходов на их содержание.</w:t>
      </w:r>
    </w:p>
    <w:p w:rsidR="00645F8C" w:rsidRPr="00645F8C" w:rsidRDefault="00645F8C" w:rsidP="00645F8C">
      <w:pPr>
        <w:pStyle w:val="25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5F8C" w:rsidRPr="00645F8C" w:rsidRDefault="00645F8C" w:rsidP="00645F8C">
      <w:pPr>
        <w:pStyle w:val="25"/>
        <w:ind w:right="97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5F8C" w:rsidRPr="00645F8C" w:rsidRDefault="00645F8C" w:rsidP="00645F8C">
      <w:pPr>
        <w:pStyle w:val="25"/>
        <w:ind w:left="2160" w:right="971" w:hanging="1440"/>
        <w:jc w:val="center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1. </w:t>
      </w:r>
      <w:proofErr w:type="gramStart"/>
      <w:r w:rsidRPr="00645F8C">
        <w:rPr>
          <w:rFonts w:ascii="Times New Roman" w:hAnsi="Times New Roman" w:cs="Times New Roman"/>
        </w:rPr>
        <w:t xml:space="preserve">При принятии решения либо другого нормативно - правового акта </w:t>
      </w:r>
      <w:proofErr w:type="spellStart"/>
      <w:r w:rsidRPr="00645F8C">
        <w:rPr>
          <w:rFonts w:ascii="Times New Roman" w:hAnsi="Times New Roman" w:cs="Times New Roman"/>
        </w:rPr>
        <w:t>Большезмеинского</w:t>
      </w:r>
      <w:proofErr w:type="spellEnd"/>
      <w:r w:rsidRPr="00645F8C">
        <w:rPr>
          <w:rFonts w:ascii="Times New Roman" w:hAnsi="Times New Roman" w:cs="Times New Roman"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autoSpaceDE w:val="0"/>
        <w:ind w:firstLine="720"/>
        <w:jc w:val="both"/>
        <w:rPr>
          <w:rFonts w:ascii="Times New Roman" w:hAnsi="Times New Roman" w:cs="Times New Roman"/>
          <w:bCs/>
          <w:color w:val="0000FF"/>
        </w:rPr>
      </w:pPr>
      <w:r w:rsidRPr="00645F8C">
        <w:rPr>
          <w:rFonts w:ascii="Times New Roman" w:hAnsi="Times New Roman" w:cs="Times New Roman"/>
        </w:rPr>
        <w:t xml:space="preserve">2. </w:t>
      </w:r>
      <w:proofErr w:type="gramStart"/>
      <w:r w:rsidRPr="00645F8C">
        <w:rPr>
          <w:rFonts w:ascii="Times New Roman" w:hAnsi="Times New Roman" w:cs="Times New Roman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645F8C">
        <w:rPr>
          <w:rFonts w:ascii="Times New Roman" w:hAnsi="Times New Roman" w:cs="Times New Roman"/>
        </w:rPr>
        <w:t xml:space="preserve"> </w:t>
      </w:r>
      <w:proofErr w:type="gramStart"/>
      <w:r w:rsidRPr="00645F8C">
        <w:rPr>
          <w:rFonts w:ascii="Times New Roman" w:hAnsi="Times New Roman" w:cs="Times New Roman"/>
        </w:rPr>
        <w:t>сокращении</w:t>
      </w:r>
      <w:proofErr w:type="gramEnd"/>
      <w:r w:rsidRPr="00645F8C">
        <w:rPr>
          <w:rFonts w:ascii="Times New Roman" w:hAnsi="Times New Roman" w:cs="Times New Roman"/>
        </w:rPr>
        <w:t xml:space="preserve"> бюджетных ассигнований по отдельным статьям расходов бюджета.</w:t>
      </w: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645F8C" w:rsidRPr="00645F8C" w:rsidRDefault="00645F8C" w:rsidP="00645F8C">
      <w:pPr>
        <w:pStyle w:val="25"/>
        <w:ind w:firstLine="720"/>
        <w:jc w:val="center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b/>
          <w:bCs/>
          <w:sz w:val="24"/>
          <w:szCs w:val="24"/>
        </w:rPr>
        <w:t>Статья 9. Муниципальный долг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 </w:t>
      </w:r>
      <w:proofErr w:type="gramStart"/>
      <w:r w:rsidRPr="00645F8C">
        <w:rPr>
          <w:rFonts w:ascii="Times New Roman" w:hAnsi="Times New Roman" w:cs="Times New Roman"/>
        </w:rPr>
        <w:t>1.Установить верхний предел муниципального внутреннего долга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на 01 января 2025 года по долговым обязательствам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в сумме 0 тыс. рублей, в том числе по  муниципальным гарантиям 0 тыс. рублей, на 01 января 2026 года по долговым обязательствам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</w:t>
      </w:r>
      <w:proofErr w:type="gramEnd"/>
      <w:r w:rsidRPr="00645F8C">
        <w:rPr>
          <w:rFonts w:ascii="Times New Roman" w:hAnsi="Times New Roman" w:cs="Times New Roman"/>
        </w:rPr>
        <w:t xml:space="preserve"> области в сумме 0 тыс. рублей, в том числе по муниципальным гарантиям  0 тыс. рублей, на 1 января 2027 года по долговым обязательствам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в сумме 0 тыс. рублей, в том числе по муниципальным гарантиям 0 тыс. рублей.</w:t>
      </w:r>
    </w:p>
    <w:p w:rsidR="00645F8C" w:rsidRPr="00645F8C" w:rsidRDefault="00645F8C" w:rsidP="00645F8C">
      <w:pPr>
        <w:pStyle w:val="1b"/>
        <w:ind w:firstLine="72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sz w:val="24"/>
        </w:rPr>
        <w:lastRenderedPageBreak/>
        <w:t xml:space="preserve">2.Объем муниципального внутреннего долга при осуществлении муниципальных заимствований не должен превышать следующие значения : в 2024 году до 344,040 </w:t>
      </w:r>
      <w:proofErr w:type="spellStart"/>
      <w:proofErr w:type="gramStart"/>
      <w:r w:rsidRPr="00645F8C">
        <w:rPr>
          <w:rFonts w:ascii="Times New Roman" w:hAnsi="Times New Roman" w:cs="Times New Roman"/>
          <w:sz w:val="24"/>
        </w:rPr>
        <w:t>тыс</w:t>
      </w:r>
      <w:proofErr w:type="spellEnd"/>
      <w:proofErr w:type="gramEnd"/>
      <w:r w:rsidRPr="00645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8C">
        <w:rPr>
          <w:rFonts w:ascii="Times New Roman" w:hAnsi="Times New Roman" w:cs="Times New Roman"/>
          <w:sz w:val="24"/>
        </w:rPr>
        <w:t>руб</w:t>
      </w:r>
      <w:proofErr w:type="spellEnd"/>
      <w:r w:rsidRPr="00645F8C">
        <w:rPr>
          <w:rFonts w:ascii="Times New Roman" w:hAnsi="Times New Roman" w:cs="Times New Roman"/>
          <w:sz w:val="24"/>
        </w:rPr>
        <w:t xml:space="preserve"> ; в 2025 году до 350,542 </w:t>
      </w:r>
      <w:proofErr w:type="spellStart"/>
      <w:r w:rsidRPr="00645F8C">
        <w:rPr>
          <w:rFonts w:ascii="Times New Roman" w:hAnsi="Times New Roman" w:cs="Times New Roman"/>
          <w:sz w:val="24"/>
        </w:rPr>
        <w:t>тыс</w:t>
      </w:r>
      <w:proofErr w:type="spellEnd"/>
      <w:r w:rsidRPr="00645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8C">
        <w:rPr>
          <w:rFonts w:ascii="Times New Roman" w:hAnsi="Times New Roman" w:cs="Times New Roman"/>
          <w:sz w:val="24"/>
        </w:rPr>
        <w:t>руб</w:t>
      </w:r>
      <w:proofErr w:type="spellEnd"/>
      <w:r w:rsidRPr="00645F8C">
        <w:rPr>
          <w:rFonts w:ascii="Times New Roman" w:hAnsi="Times New Roman" w:cs="Times New Roman"/>
          <w:sz w:val="24"/>
        </w:rPr>
        <w:t xml:space="preserve"> ; в 2026 году до 352,973 </w:t>
      </w:r>
      <w:proofErr w:type="spellStart"/>
      <w:r w:rsidRPr="00645F8C">
        <w:rPr>
          <w:rFonts w:ascii="Times New Roman" w:hAnsi="Times New Roman" w:cs="Times New Roman"/>
          <w:sz w:val="24"/>
        </w:rPr>
        <w:t>тыс</w:t>
      </w:r>
      <w:proofErr w:type="spellEnd"/>
      <w:r w:rsidRPr="00645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45F8C">
        <w:rPr>
          <w:rFonts w:ascii="Times New Roman" w:hAnsi="Times New Roman" w:cs="Times New Roman"/>
          <w:sz w:val="24"/>
        </w:rPr>
        <w:t>руб</w:t>
      </w:r>
      <w:proofErr w:type="spellEnd"/>
    </w:p>
    <w:p w:rsidR="00645F8C" w:rsidRPr="00645F8C" w:rsidRDefault="00645F8C" w:rsidP="00645F8C">
      <w:pPr>
        <w:autoSpaceDE w:val="0"/>
        <w:jc w:val="both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   3. Утвердить </w:t>
      </w:r>
      <w:hyperlink r:id="rId7" w:history="1">
        <w:r w:rsidRPr="00645F8C">
          <w:rPr>
            <w:rStyle w:val="af0"/>
            <w:rFonts w:ascii="Times New Roman" w:hAnsi="Times New Roman" w:cs="Times New Roman"/>
          </w:rPr>
          <w:t>Программу</w:t>
        </w:r>
      </w:hyperlink>
      <w:r w:rsidRPr="00645F8C">
        <w:rPr>
          <w:rFonts w:ascii="Times New Roman" w:hAnsi="Times New Roman" w:cs="Times New Roman"/>
        </w:rPr>
        <w:t xml:space="preserve">  муниципальных  внутренних заимствований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 Курской области на 2024 год согласно приложению № 11  к настоящему Решению и Программу муниципальных внутренних заимствований муниципального образования "</w:t>
      </w:r>
      <w:proofErr w:type="spellStart"/>
      <w:r w:rsidRPr="00645F8C">
        <w:rPr>
          <w:rFonts w:ascii="Times New Roman" w:hAnsi="Times New Roman" w:cs="Times New Roman"/>
        </w:rPr>
        <w:t>Большезмеинский</w:t>
      </w:r>
      <w:proofErr w:type="spellEnd"/>
      <w:r w:rsidRPr="00645F8C">
        <w:rPr>
          <w:rFonts w:ascii="Times New Roman" w:hAnsi="Times New Roman" w:cs="Times New Roman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</w:rPr>
        <w:t>Щигровского</w:t>
      </w:r>
      <w:proofErr w:type="spellEnd"/>
      <w:r w:rsidRPr="00645F8C">
        <w:rPr>
          <w:rFonts w:ascii="Times New Roman" w:hAnsi="Times New Roman" w:cs="Times New Roman"/>
        </w:rPr>
        <w:t xml:space="preserve"> района Курской области на плановый период 2025 и 2026 годов согласно приложению № 12 к настоящему Решению.</w:t>
      </w:r>
    </w:p>
    <w:p w:rsidR="00645F8C" w:rsidRPr="00645F8C" w:rsidRDefault="00645F8C" w:rsidP="00645F8C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4. Утвердить </w:t>
      </w:r>
      <w:hyperlink r:id="rId8" w:history="1">
        <w:r w:rsidRPr="00645F8C">
          <w:rPr>
            <w:rStyle w:val="af0"/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645F8C">
        <w:rPr>
          <w:rFonts w:ascii="Times New Roman" w:hAnsi="Times New Roman" w:cs="Times New Roman"/>
          <w:sz w:val="24"/>
          <w:szCs w:val="24"/>
        </w:rPr>
        <w:t xml:space="preserve"> муниципальных гарантий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 Курской области на 2024 год согласно приложению № 13  к настоящему Решению и Программу муниципальных гарантий муниципального образования "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района Курской области на плановый период 2025 и 2026 годы согласно приложению № 14 к настоящему Решению.</w:t>
      </w:r>
    </w:p>
    <w:p w:rsidR="00645F8C" w:rsidRPr="00645F8C" w:rsidRDefault="00645F8C" w:rsidP="00645F8C">
      <w:pPr>
        <w:pStyle w:val="25"/>
        <w:ind w:left="2160" w:right="791" w:hanging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5F8C" w:rsidRPr="00645F8C" w:rsidRDefault="00645F8C" w:rsidP="00645F8C">
      <w:pPr>
        <w:pStyle w:val="afc"/>
        <w:ind w:firstLine="720"/>
        <w:jc w:val="center"/>
        <w:rPr>
          <w:color w:val="000000"/>
        </w:rPr>
      </w:pPr>
      <w:r w:rsidRPr="00645F8C">
        <w:rPr>
          <w:b/>
          <w:bCs/>
        </w:rPr>
        <w:t>Статья 10. Вступление в силу настоящего Решения</w:t>
      </w:r>
    </w:p>
    <w:p w:rsidR="00645F8C" w:rsidRPr="00645F8C" w:rsidRDefault="00645F8C" w:rsidP="00645F8C">
      <w:pPr>
        <w:pStyle w:val="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 и вступает в силу 01 января 2024 года.</w:t>
      </w: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645F8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Гомзикова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</w:p>
    <w:p w:rsidR="00645F8C" w:rsidRPr="00645F8C" w:rsidRDefault="00645F8C" w:rsidP="00645F8C">
      <w:pPr>
        <w:pStyle w:val="25"/>
        <w:jc w:val="both"/>
        <w:rPr>
          <w:rFonts w:ascii="Times New Roman" w:hAnsi="Times New Roman" w:cs="Times New Roman"/>
          <w:sz w:val="24"/>
          <w:szCs w:val="24"/>
        </w:rPr>
      </w:pPr>
      <w:r w:rsidRPr="00645F8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45F8C">
        <w:rPr>
          <w:rFonts w:ascii="Times New Roman" w:hAnsi="Times New Roman" w:cs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Костин А.В.  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b/>
        </w:rPr>
      </w:pPr>
      <w:r w:rsidRPr="00645F8C">
        <w:rPr>
          <w:rFonts w:ascii="Times New Roman" w:hAnsi="Times New Roman"/>
          <w:sz w:val="24"/>
          <w:szCs w:val="24"/>
        </w:rPr>
        <w:t xml:space="preserve">   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b/>
        </w:rPr>
      </w:pP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района Курской области на 2024 год 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82" w:type="dxa"/>
        <w:tblLayout w:type="fixed"/>
        <w:tblLook w:val="0000"/>
      </w:tblPr>
      <w:tblGrid>
        <w:gridCol w:w="2700"/>
        <w:gridCol w:w="5560"/>
        <w:gridCol w:w="2121"/>
      </w:tblGrid>
      <w:tr w:rsidR="00645F8C" w:rsidRPr="00645F8C" w:rsidTr="008716F8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Сумма на 2024 год</w:t>
            </w:r>
          </w:p>
        </w:tc>
      </w:tr>
      <w:tr w:rsidR="00645F8C" w:rsidRPr="00645F8C" w:rsidTr="008716F8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(тыс</w:t>
            </w:r>
            <w:proofErr w:type="gramStart"/>
            <w:r w:rsidRPr="00645F8C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  <w:b/>
              </w:rPr>
              <w:t>уб.)</w:t>
            </w:r>
          </w:p>
        </w:tc>
      </w:tr>
      <w:tr w:rsidR="00645F8C" w:rsidRPr="00645F8C" w:rsidTr="008716F8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0 1 00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0 1 05 00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0 1 05 00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-1615,553</w:t>
            </w:r>
          </w:p>
        </w:tc>
      </w:tr>
      <w:tr w:rsidR="00645F8C" w:rsidRPr="00645F8C" w:rsidTr="008716F8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0 1 05 02 00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-1615,553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-1615,553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-1615,553</w:t>
            </w:r>
          </w:p>
        </w:tc>
      </w:tr>
      <w:tr w:rsidR="00645F8C" w:rsidRPr="00645F8C" w:rsidTr="008716F8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0 1 05 00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1615,553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0 1 05 02 00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1615,553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1615,553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1615,553</w:t>
            </w:r>
          </w:p>
        </w:tc>
      </w:tr>
    </w:tbl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 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sz w:val="24"/>
          <w:szCs w:val="24"/>
        </w:rPr>
        <w:t xml:space="preserve"> </w:t>
      </w:r>
    </w:p>
    <w:p w:rsidR="00645F8C" w:rsidRPr="00645F8C" w:rsidRDefault="00645F8C" w:rsidP="00645F8C">
      <w:pPr>
        <w:rPr>
          <w:rFonts w:ascii="Times New Roman" w:hAnsi="Times New Roman" w:cs="Times New Roman"/>
        </w:rPr>
      </w:pP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  <w:b/>
        </w:rPr>
        <w:t>Источники финансирования дефицита бюджета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района Курской области на плановый период 2025 и 2026 годов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82" w:type="dxa"/>
        <w:tblLayout w:type="fixed"/>
        <w:tblLook w:val="0000"/>
      </w:tblPr>
      <w:tblGrid>
        <w:gridCol w:w="2700"/>
        <w:gridCol w:w="4426"/>
        <w:gridCol w:w="1559"/>
        <w:gridCol w:w="1980"/>
      </w:tblGrid>
      <w:tr w:rsidR="00645F8C" w:rsidRPr="00645F8C" w:rsidTr="008716F8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</w:tr>
      <w:tr w:rsidR="00645F8C" w:rsidRPr="00645F8C" w:rsidTr="008716F8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2025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2026 года</w:t>
            </w:r>
          </w:p>
        </w:tc>
      </w:tr>
      <w:tr w:rsidR="00645F8C" w:rsidRPr="00645F8C" w:rsidTr="008716F8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0 1 00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0 1 05 00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0 1 05 00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-995,743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-1004,470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0 1 05 02 00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-995,743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-1004,470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0 1 05 02 01 00 0000 510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-995,743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-1004,470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0 1 05 02 01 10 0000 510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-995,743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-1004,470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0 1 05 00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995,743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 1004,470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0 1 05 02 00 </w:t>
            </w:r>
            <w:proofErr w:type="spellStart"/>
            <w:r w:rsidRPr="00645F8C">
              <w:rPr>
                <w:rFonts w:ascii="Times New Roman" w:hAnsi="Times New Roman" w:cs="Times New Roman"/>
              </w:rPr>
              <w:t>00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995,743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 1004,470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0 1 05 02 01 00 0000 610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995,743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 1004,470</w:t>
            </w:r>
          </w:p>
        </w:tc>
      </w:tr>
      <w:tr w:rsidR="00645F8C" w:rsidRPr="00645F8C" w:rsidTr="008716F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0 1 05 02 01 10 0000 610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995,743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 1004,470</w:t>
            </w:r>
          </w:p>
        </w:tc>
      </w:tr>
    </w:tbl>
    <w:p w:rsidR="00645F8C" w:rsidRPr="00645F8C" w:rsidRDefault="00645F8C" w:rsidP="00645F8C">
      <w:pPr>
        <w:pStyle w:val="a4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</w:rPr>
        <w:t xml:space="preserve">                                             </w:t>
      </w:r>
      <w:r w:rsidRPr="00645F8C">
        <w:rPr>
          <w:rFonts w:ascii="Times New Roman" w:hAnsi="Times New Roman"/>
          <w:sz w:val="24"/>
          <w:szCs w:val="24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sz w:val="24"/>
          <w:szCs w:val="24"/>
        </w:rPr>
        <w:t xml:space="preserve">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tabs>
          <w:tab w:val="left" w:pos="9781"/>
        </w:tabs>
        <w:ind w:right="140"/>
        <w:jc w:val="center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  <w:b/>
          <w:bCs/>
        </w:rPr>
        <w:t>Поступление доходов в бюджет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  <w:bCs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</w:rPr>
        <w:t xml:space="preserve"> района Курской области в 2024 году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5F8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(тыс</w:t>
      </w:r>
      <w:proofErr w:type="gramStart"/>
      <w:r w:rsidRPr="00645F8C">
        <w:rPr>
          <w:rFonts w:ascii="Times New Roman" w:hAnsi="Times New Roman" w:cs="Times New Roman"/>
          <w:b/>
        </w:rPr>
        <w:t>.р</w:t>
      </w:r>
      <w:proofErr w:type="gramEnd"/>
      <w:r w:rsidRPr="00645F8C">
        <w:rPr>
          <w:rFonts w:ascii="Times New Roman" w:hAnsi="Times New Roman" w:cs="Times New Roman"/>
          <w:b/>
        </w:rPr>
        <w:t>ублей)</w:t>
      </w:r>
    </w:p>
    <w:tbl>
      <w:tblPr>
        <w:tblW w:w="0" w:type="auto"/>
        <w:tblInd w:w="-386" w:type="dxa"/>
        <w:tblLayout w:type="fixed"/>
        <w:tblLook w:val="0000"/>
      </w:tblPr>
      <w:tblGrid>
        <w:gridCol w:w="2694"/>
        <w:gridCol w:w="5954"/>
        <w:gridCol w:w="1837"/>
      </w:tblGrid>
      <w:tr w:rsidR="00645F8C" w:rsidRPr="00645F8C" w:rsidTr="008716F8">
        <w:trPr>
          <w:trHeight w:val="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F8C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F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доходов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  <w:sz w:val="20"/>
                <w:szCs w:val="20"/>
              </w:rPr>
              <w:t>Сумма на 2024 год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Доходы бюджета - Всего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1615,553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688,080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111,027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111,027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111,027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504,097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18,665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18,665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485,432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378,972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378,972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106,460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106,460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1 11 05000 00 0000 120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927,473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927,473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792,563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517,190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517,190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275,373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275,373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</w:t>
            </w: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где отсутствуют военные комиссариаты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134,910</w:t>
            </w:r>
          </w:p>
        </w:tc>
      </w:tr>
    </w:tbl>
    <w:p w:rsidR="00645F8C" w:rsidRPr="00645F8C" w:rsidRDefault="00645F8C" w:rsidP="00645F8C">
      <w:pPr>
        <w:pStyle w:val="a4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sz w:val="24"/>
          <w:szCs w:val="24"/>
        </w:rPr>
        <w:t>Приложение № 4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</w:rPr>
        <w:t xml:space="preserve">                                             </w:t>
      </w:r>
      <w:r w:rsidRPr="00645F8C">
        <w:rPr>
          <w:rFonts w:ascii="Times New Roman" w:hAnsi="Times New Roman"/>
          <w:sz w:val="24"/>
          <w:szCs w:val="24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sz w:val="24"/>
          <w:szCs w:val="24"/>
        </w:rPr>
        <w:t xml:space="preserve">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tabs>
          <w:tab w:val="left" w:pos="9781"/>
        </w:tabs>
        <w:ind w:right="140"/>
        <w:jc w:val="center"/>
        <w:rPr>
          <w:rFonts w:ascii="Times New Roman" w:hAnsi="Times New Roman" w:cs="Times New Roman"/>
          <w:b/>
          <w:bCs/>
        </w:rPr>
      </w:pPr>
      <w:r w:rsidRPr="00645F8C">
        <w:rPr>
          <w:rFonts w:ascii="Times New Roman" w:hAnsi="Times New Roman" w:cs="Times New Roman"/>
          <w:b/>
          <w:bCs/>
        </w:rPr>
        <w:t>Поступление доходов в бюджет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  <w:bCs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</w:rPr>
        <w:t xml:space="preserve"> района Курской области в плановом периоде 2025 и 2026 годов</w:t>
      </w:r>
    </w:p>
    <w:p w:rsidR="00645F8C" w:rsidRPr="00645F8C" w:rsidRDefault="00645F8C" w:rsidP="00645F8C">
      <w:pPr>
        <w:tabs>
          <w:tab w:val="left" w:pos="9921"/>
        </w:tabs>
        <w:ind w:right="140"/>
        <w:rPr>
          <w:rFonts w:ascii="Times New Roman" w:hAnsi="Times New Roman" w:cs="Times New Roman"/>
          <w:b/>
          <w:bCs/>
        </w:rPr>
      </w:pP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(тыс</w:t>
      </w:r>
      <w:proofErr w:type="gramStart"/>
      <w:r w:rsidRPr="00645F8C">
        <w:rPr>
          <w:rFonts w:ascii="Times New Roman" w:hAnsi="Times New Roman" w:cs="Times New Roman"/>
          <w:b/>
        </w:rPr>
        <w:t>.р</w:t>
      </w:r>
      <w:proofErr w:type="gramEnd"/>
      <w:r w:rsidRPr="00645F8C">
        <w:rPr>
          <w:rFonts w:ascii="Times New Roman" w:hAnsi="Times New Roman" w:cs="Times New Roman"/>
          <w:b/>
        </w:rPr>
        <w:t>уб.)</w:t>
      </w:r>
    </w:p>
    <w:tbl>
      <w:tblPr>
        <w:tblW w:w="0" w:type="auto"/>
        <w:tblInd w:w="-386" w:type="dxa"/>
        <w:tblLayout w:type="fixed"/>
        <w:tblLook w:val="0000"/>
      </w:tblPr>
      <w:tblGrid>
        <w:gridCol w:w="2694"/>
        <w:gridCol w:w="5301"/>
        <w:gridCol w:w="1361"/>
        <w:gridCol w:w="1554"/>
      </w:tblGrid>
      <w:tr w:rsidR="00645F8C" w:rsidRPr="00645F8C" w:rsidTr="008716F8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5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</w:tr>
      <w:tr w:rsidR="00645F8C" w:rsidRPr="00645F8C" w:rsidTr="008716F8">
        <w:trPr>
          <w:trHeight w:val="4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2025 года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2026</w:t>
            </w:r>
          </w:p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8 50 00000 00 0000 000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Доходы бюджета - Всего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995,743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1004,470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701,085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705,947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124,032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128,894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124,032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128,894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124,032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128,894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504,097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504,097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18,665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18,665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18,665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18,665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485,432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485,432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1 06 06030 00 0000 110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378,972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378,972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сельских 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378,972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378,972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1 06 06040 00 0000 110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106,460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106,460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106,460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106,460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1 11 00000 00 0000 000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1 11 05000 00 0000 120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1 11 05030 00 0000 120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72,956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2 00 00000 00 0000 000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294,658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298,523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294,658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298,523</w:t>
            </w:r>
          </w:p>
        </w:tc>
      </w:tr>
      <w:tr w:rsidR="00645F8C" w:rsidRPr="00645F8C" w:rsidTr="008716F8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145937,00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135756,00</w:t>
            </w:r>
          </w:p>
        </w:tc>
      </w:tr>
      <w:tr w:rsidR="00645F8C" w:rsidRPr="00645F8C" w:rsidTr="008716F8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2 02 16001 00 0000 150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145937,00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135756,00</w:t>
            </w:r>
          </w:p>
        </w:tc>
      </w:tr>
      <w:tr w:rsidR="00645F8C" w:rsidRPr="00645F8C" w:rsidTr="008716F8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5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145937,00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135756,00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Субвенции бюджетам бюджетной системы </w:t>
            </w: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148721,00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162767,00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2 02 35118 00 0000 150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162767,00</w:t>
            </w:r>
          </w:p>
        </w:tc>
      </w:tr>
      <w:tr w:rsidR="00645F8C" w:rsidRPr="00645F8C" w:rsidTr="008716F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148721,00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162767,00</w:t>
            </w:r>
          </w:p>
        </w:tc>
      </w:tr>
    </w:tbl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rPr>
          <w:rFonts w:ascii="Times New Roman" w:hAnsi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>Приложение № 5</w:t>
      </w:r>
    </w:p>
    <w:p w:rsidR="00645F8C" w:rsidRPr="00645F8C" w:rsidRDefault="00645F8C" w:rsidP="00645F8C">
      <w:pPr>
        <w:spacing w:after="0"/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45F8C" w:rsidRPr="00645F8C" w:rsidRDefault="00645F8C" w:rsidP="00645F8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45F8C" w:rsidRPr="00645F8C" w:rsidRDefault="00645F8C" w:rsidP="00645F8C">
      <w:pPr>
        <w:keepNext/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645F8C">
        <w:rPr>
          <w:rFonts w:ascii="Times New Roman" w:hAnsi="Times New Roman" w:cs="Times New Roman"/>
          <w:b/>
        </w:rPr>
        <w:t xml:space="preserve">(муниципальных программам </w:t>
      </w:r>
      <w:proofErr w:type="spellStart"/>
      <w:r w:rsidRPr="00645F8C">
        <w:rPr>
          <w:rFonts w:ascii="Times New Roman" w:hAnsi="Times New Roman" w:cs="Times New Roman"/>
          <w:b/>
        </w:rPr>
        <w:t>Большезмеинского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  <w:b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района Курской области и </w:t>
      </w:r>
      <w:proofErr w:type="spellStart"/>
      <w:r w:rsidRPr="00645F8C">
        <w:rPr>
          <w:rFonts w:ascii="Times New Roman" w:hAnsi="Times New Roman" w:cs="Times New Roman"/>
          <w:b/>
        </w:rPr>
        <w:t>непрограммным</w:t>
      </w:r>
      <w:proofErr w:type="spellEnd"/>
      <w:r w:rsidRPr="00645F8C">
        <w:rPr>
          <w:rFonts w:ascii="Times New Roman" w:hAnsi="Times New Roman" w:cs="Times New Roman"/>
          <w:b/>
        </w:rPr>
        <w:t xml:space="preserve"> направлениям деятельности), группам</w:t>
      </w:r>
      <w:r w:rsidRPr="00645F8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45F8C">
        <w:rPr>
          <w:rFonts w:ascii="Times New Roman" w:hAnsi="Times New Roman" w:cs="Times New Roman"/>
          <w:b/>
          <w:bCs/>
        </w:rPr>
        <w:t>видов расходов классификации расходов бюджета муниципального</w:t>
      </w:r>
      <w:proofErr w:type="gramEnd"/>
      <w:r w:rsidRPr="00645F8C">
        <w:rPr>
          <w:rFonts w:ascii="Times New Roman" w:hAnsi="Times New Roman" w:cs="Times New Roman"/>
          <w:b/>
          <w:bCs/>
        </w:rPr>
        <w:t xml:space="preserve"> образования "</w:t>
      </w:r>
      <w:proofErr w:type="spellStart"/>
      <w:r w:rsidRPr="00645F8C">
        <w:rPr>
          <w:rFonts w:ascii="Times New Roman" w:hAnsi="Times New Roman" w:cs="Times New Roman"/>
          <w:b/>
          <w:bCs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</w:rPr>
        <w:t xml:space="preserve"> района Курской области</w:t>
      </w:r>
      <w:r w:rsidRPr="00645F8C">
        <w:rPr>
          <w:rFonts w:ascii="Times New Roman" w:hAnsi="Times New Roman" w:cs="Times New Roman"/>
          <w:b/>
        </w:rPr>
        <w:t xml:space="preserve"> на 2024 год</w:t>
      </w:r>
    </w:p>
    <w:p w:rsidR="00645F8C" w:rsidRPr="00645F8C" w:rsidRDefault="00645F8C" w:rsidP="00645F8C">
      <w:pPr>
        <w:keepNext/>
        <w:widowControl w:val="0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-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0"/>
        <w:gridCol w:w="840"/>
        <w:gridCol w:w="1004"/>
        <w:gridCol w:w="1418"/>
        <w:gridCol w:w="990"/>
        <w:gridCol w:w="1558"/>
      </w:tblGrid>
      <w:tr w:rsidR="00645F8C" w:rsidRPr="00645F8C" w:rsidTr="008716F8">
        <w:trPr>
          <w:trHeight w:val="81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96" w:right="5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45F8C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109" w:right="99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150" w:right="10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2024 год</w:t>
            </w:r>
          </w:p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645F8C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45F8C">
              <w:rPr>
                <w:rFonts w:ascii="Times New Roman" w:hAnsi="Times New Roman" w:cs="Times New Roman"/>
              </w:rPr>
              <w:t xml:space="preserve"> руб.)</w:t>
            </w:r>
          </w:p>
        </w:tc>
      </w:tr>
      <w:tr w:rsidR="00645F8C" w:rsidRPr="00645F8C" w:rsidTr="008716F8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45F8C" w:rsidRPr="00645F8C" w:rsidTr="008716F8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1615,553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1316,352</w:t>
            </w:r>
          </w:p>
        </w:tc>
      </w:tr>
      <w:tr w:rsidR="00645F8C" w:rsidRPr="00645F8C" w:rsidTr="008716F8">
        <w:trPr>
          <w:trHeight w:val="97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181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662,0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658,0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658,0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658,0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658,0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188,352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1394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области на 2023-2025 годы»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1532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64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18 101 С1493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21 000 00000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135,352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135,352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135,352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131,352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lastRenderedPageBreak/>
              <w:t>Непрограммные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lastRenderedPageBreak/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111,291</w:t>
            </w:r>
          </w:p>
        </w:tc>
      </w:tr>
      <w:tr w:rsidR="00645F8C" w:rsidRPr="00645F8C" w:rsidTr="008716F8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111,291</w:t>
            </w:r>
          </w:p>
        </w:tc>
      </w:tr>
      <w:tr w:rsidR="00645F8C" w:rsidRPr="00645F8C" w:rsidTr="008716F8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07 301 00000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315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 xml:space="preserve">Муниципальная программа "Организация и содержание мест захоронения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на 2024-2026 годы"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</w:tr>
      <w:tr w:rsidR="00645F8C" w:rsidRPr="00645F8C" w:rsidTr="008716F8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</w:tr>
      <w:tr w:rsidR="00645F8C" w:rsidRPr="00645F8C" w:rsidTr="008716F8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</w:tr>
      <w:tr w:rsidR="00645F8C" w:rsidRPr="00645F8C" w:rsidTr="008716F8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</w:tr>
      <w:tr w:rsidR="00645F8C" w:rsidRPr="00645F8C" w:rsidTr="008716F8">
        <w:trPr>
          <w:trHeight w:val="933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707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31,291</w:t>
            </w:r>
          </w:p>
        </w:tc>
      </w:tr>
      <w:tr w:rsidR="00645F8C" w:rsidRPr="00645F8C" w:rsidTr="008716F8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02 000 00000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02 200 00000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02 20100000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4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3 00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645F8C" w:rsidRDefault="00645F8C" w:rsidP="00645F8C">
      <w:pPr>
        <w:pStyle w:val="a4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645F8C" w:rsidRPr="00645F8C" w:rsidRDefault="00645F8C" w:rsidP="00645F8C">
      <w:pPr>
        <w:keepNext/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645F8C">
        <w:rPr>
          <w:rFonts w:ascii="Times New Roman" w:hAnsi="Times New Roman" w:cs="Times New Roman"/>
          <w:b/>
        </w:rPr>
        <w:t xml:space="preserve">(муниципальных программам </w:t>
      </w:r>
      <w:proofErr w:type="spellStart"/>
      <w:r w:rsidRPr="00645F8C">
        <w:rPr>
          <w:rFonts w:ascii="Times New Roman" w:hAnsi="Times New Roman" w:cs="Times New Roman"/>
          <w:b/>
        </w:rPr>
        <w:t>Большезмеинского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645F8C">
        <w:rPr>
          <w:rFonts w:ascii="Times New Roman" w:hAnsi="Times New Roman" w:cs="Times New Roman"/>
          <w:b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района Курской области и </w:t>
      </w:r>
      <w:proofErr w:type="spellStart"/>
      <w:r w:rsidRPr="00645F8C">
        <w:rPr>
          <w:rFonts w:ascii="Times New Roman" w:hAnsi="Times New Roman" w:cs="Times New Roman"/>
          <w:b/>
        </w:rPr>
        <w:t>непрограммным</w:t>
      </w:r>
      <w:proofErr w:type="spellEnd"/>
      <w:r w:rsidRPr="00645F8C">
        <w:rPr>
          <w:rFonts w:ascii="Times New Roman" w:hAnsi="Times New Roman" w:cs="Times New Roman"/>
          <w:b/>
        </w:rPr>
        <w:t xml:space="preserve"> направлениям деятельности), группам</w:t>
      </w:r>
      <w:r w:rsidRPr="00645F8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645F8C">
        <w:rPr>
          <w:rFonts w:ascii="Times New Roman" w:hAnsi="Times New Roman" w:cs="Times New Roman"/>
          <w:b/>
          <w:bCs/>
        </w:rPr>
        <w:t>видов расходов классификации расходов бюджета муниципального</w:t>
      </w:r>
      <w:proofErr w:type="gramEnd"/>
      <w:r w:rsidRPr="00645F8C">
        <w:rPr>
          <w:rFonts w:ascii="Times New Roman" w:hAnsi="Times New Roman" w:cs="Times New Roman"/>
          <w:b/>
          <w:bCs/>
        </w:rPr>
        <w:t xml:space="preserve"> образования "</w:t>
      </w:r>
      <w:proofErr w:type="spellStart"/>
      <w:r w:rsidRPr="00645F8C">
        <w:rPr>
          <w:rFonts w:ascii="Times New Roman" w:hAnsi="Times New Roman" w:cs="Times New Roman"/>
          <w:b/>
          <w:bCs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  <w:bCs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  <w:bCs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  <w:bCs/>
        </w:rPr>
        <w:t xml:space="preserve"> района Курской области</w:t>
      </w:r>
      <w:r w:rsidRPr="00645F8C">
        <w:rPr>
          <w:rFonts w:ascii="Times New Roman" w:hAnsi="Times New Roman" w:cs="Times New Roman"/>
          <w:b/>
        </w:rPr>
        <w:t xml:space="preserve"> на плановый период 2025 и 2026 годов</w:t>
      </w:r>
    </w:p>
    <w:p w:rsidR="00645F8C" w:rsidRPr="00645F8C" w:rsidRDefault="00645F8C" w:rsidP="00645F8C">
      <w:pPr>
        <w:keepNext/>
        <w:widowControl w:val="0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3"/>
        <w:gridCol w:w="709"/>
        <w:gridCol w:w="567"/>
        <w:gridCol w:w="1417"/>
        <w:gridCol w:w="709"/>
        <w:gridCol w:w="1194"/>
        <w:gridCol w:w="1499"/>
      </w:tblGrid>
      <w:tr w:rsidR="00645F8C" w:rsidRPr="00645F8C" w:rsidTr="008716F8">
        <w:trPr>
          <w:trHeight w:val="24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96" w:right="5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45F8C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109" w:right="99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150" w:right="10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</w:tr>
      <w:tr w:rsidR="00645F8C" w:rsidRPr="00645F8C" w:rsidTr="008716F8">
        <w:trPr>
          <w:trHeight w:val="585"/>
        </w:trPr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ind w:left="96" w:right="5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ind w:left="109" w:right="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ind w:left="150" w:right="1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2025 год</w:t>
            </w:r>
          </w:p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2026 год </w:t>
            </w:r>
            <w:r w:rsidRPr="00645F8C">
              <w:rPr>
                <w:rFonts w:ascii="Times New Roman" w:hAnsi="Times New Roman" w:cs="Times New Roman"/>
              </w:rPr>
              <w:t>(тыс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</w:tr>
      <w:tr w:rsidR="00645F8C" w:rsidRPr="00645F8C" w:rsidTr="008716F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45F8C" w:rsidRPr="00645F8C" w:rsidTr="008716F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995,743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1004,470</w:t>
            </w:r>
          </w:p>
        </w:tc>
      </w:tr>
      <w:tr w:rsidR="00645F8C" w:rsidRPr="00645F8C" w:rsidTr="008716F8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21,176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42,085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611,555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610,327</w:t>
            </w:r>
          </w:p>
        </w:tc>
      </w:tr>
      <w:tr w:rsidR="00645F8C" w:rsidRPr="00645F8C" w:rsidTr="008716F8">
        <w:trPr>
          <w:trHeight w:val="9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181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645F8C">
              <w:rPr>
                <w:rFonts w:ascii="Times New Roman" w:hAnsi="Times New Roman" w:cs="Times New Roman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52,0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Реализаци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мероприятий, направленных на развитие   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"Подготовка кадров муниципальной службы"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области на 2023-2025 годы»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18 101 С1493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21 000 00000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Основное мероприятие "Мероприятия по противодействию терроризму и </w:t>
            </w:r>
            <w:r w:rsidRPr="00645F8C">
              <w:rPr>
                <w:rFonts w:ascii="Times New Roman" w:hAnsi="Times New Roman" w:cs="Times New Roman"/>
              </w:rPr>
              <w:lastRenderedPageBreak/>
              <w:t>экстремизму"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148,721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8,721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161,291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161,291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"Благоустройство территории"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07 301 00000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на 2024-2026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131,291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131,291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131,291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131,291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90,0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31,291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02 000 00000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02 20100000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3 00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645F8C" w:rsidRPr="00645F8C" w:rsidRDefault="00645F8C" w:rsidP="00645F8C">
      <w:pPr>
        <w:pStyle w:val="a4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b/>
          <w:bCs/>
        </w:rPr>
      </w:pPr>
      <w:r w:rsidRPr="00645F8C">
        <w:rPr>
          <w:rFonts w:ascii="Times New Roman" w:hAnsi="Times New Roman"/>
          <w:sz w:val="24"/>
          <w:szCs w:val="24"/>
        </w:rPr>
        <w:t xml:space="preserve"> </w:t>
      </w:r>
      <w:r w:rsidRPr="00645F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45F8C" w:rsidRPr="00645F8C" w:rsidRDefault="00645F8C" w:rsidP="00645F8C">
      <w:pPr>
        <w:keepNext/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b/>
          <w:bCs/>
        </w:rPr>
        <w:t>Ведомственная структура расходов  бюджета  м</w:t>
      </w:r>
      <w:r w:rsidRPr="00645F8C">
        <w:rPr>
          <w:rFonts w:ascii="Times New Roman" w:hAnsi="Times New Roman" w:cs="Times New Roman"/>
          <w:b/>
        </w:rPr>
        <w:t>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района Курской области на 2024 год  </w:t>
      </w:r>
      <w:r w:rsidRPr="00645F8C">
        <w:rPr>
          <w:rFonts w:ascii="Times New Roman" w:hAnsi="Times New Roman" w:cs="Times New Roman"/>
        </w:rPr>
        <w:t xml:space="preserve"> </w:t>
      </w:r>
    </w:p>
    <w:p w:rsidR="00645F8C" w:rsidRPr="00645F8C" w:rsidRDefault="00645F8C" w:rsidP="00645F8C">
      <w:pPr>
        <w:keepNext/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16"/>
        <w:gridCol w:w="715"/>
        <w:gridCol w:w="619"/>
        <w:gridCol w:w="537"/>
        <w:gridCol w:w="1486"/>
        <w:gridCol w:w="468"/>
        <w:gridCol w:w="1267"/>
      </w:tblGrid>
      <w:tr w:rsidR="00645F8C" w:rsidRPr="00645F8C" w:rsidTr="008716F8">
        <w:trPr>
          <w:trHeight w:val="81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96" w:right="5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45F8C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109" w:right="99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150" w:right="10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2024 год</w:t>
            </w:r>
          </w:p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645F8C">
              <w:rPr>
                <w:rFonts w:ascii="Times New Roman" w:hAnsi="Times New Roman" w:cs="Times New Roman"/>
              </w:rPr>
              <w:t>тыс</w:t>
            </w:r>
            <w:proofErr w:type="spellEnd"/>
            <w:proofErr w:type="gramEnd"/>
            <w:r w:rsidRPr="00645F8C">
              <w:rPr>
                <w:rFonts w:ascii="Times New Roman" w:hAnsi="Times New Roman" w:cs="Times New Roman"/>
              </w:rPr>
              <w:t xml:space="preserve"> руб.)</w:t>
            </w:r>
          </w:p>
        </w:tc>
      </w:tr>
      <w:tr w:rsidR="00645F8C" w:rsidRPr="00645F8C" w:rsidTr="008716F8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45F8C" w:rsidRPr="00645F8C" w:rsidTr="008716F8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1615,553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1316,352</w:t>
            </w:r>
          </w:p>
        </w:tc>
      </w:tr>
      <w:tr w:rsidR="00645F8C" w:rsidRPr="00645F8C" w:rsidTr="008716F8">
        <w:trPr>
          <w:trHeight w:val="973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71 100 00000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181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465,0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662,0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местных администраций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0 4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658,0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Обеспечение деятельности администрации </w:t>
            </w:r>
            <w:r w:rsidRPr="00645F8C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658,0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658,0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658,0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8 00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188,352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"Подготовка кадров муниципальной службы"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Курской области на 2023-2025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1394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области на 2023-2025 годы»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1532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64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18 100 00000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18 101 С1493 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21 000 00000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135,352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135,352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135,352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131,352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130,0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4,910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111,291</w:t>
            </w:r>
          </w:p>
        </w:tc>
      </w:tr>
      <w:tr w:rsidR="00645F8C" w:rsidRPr="00645F8C" w:rsidTr="008716F8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111,291</w:t>
            </w:r>
          </w:p>
        </w:tc>
      </w:tr>
      <w:tr w:rsidR="00645F8C" w:rsidRPr="00645F8C" w:rsidTr="008716F8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645F8C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"Благоустройство территории"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07 301 00000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315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933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933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на 2024-2026 годы"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</w:tr>
      <w:tr w:rsidR="00645F8C" w:rsidRPr="00645F8C" w:rsidTr="008716F8">
        <w:trPr>
          <w:trHeight w:val="933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"Организация и содержание мест захоронения"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</w:tr>
      <w:tr w:rsidR="00645F8C" w:rsidRPr="00645F8C" w:rsidTr="008716F8">
        <w:trPr>
          <w:trHeight w:val="933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</w:tr>
      <w:tr w:rsidR="00645F8C" w:rsidRPr="00645F8C" w:rsidTr="008716F8">
        <w:trPr>
          <w:trHeight w:val="933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</w:tr>
      <w:tr w:rsidR="00645F8C" w:rsidRPr="00645F8C" w:rsidTr="008716F8">
        <w:trPr>
          <w:trHeight w:val="933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707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31,291</w:t>
            </w:r>
          </w:p>
        </w:tc>
      </w:tr>
      <w:tr w:rsidR="00645F8C" w:rsidRPr="00645F8C" w:rsidTr="008716F8">
        <w:trPr>
          <w:trHeight w:val="7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1 0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02 000 00000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645F8C">
              <w:rPr>
                <w:rFonts w:ascii="Times New Roman" w:hAnsi="Times New Roman" w:cs="Times New Roman"/>
              </w:rPr>
              <w:lastRenderedPageBreak/>
              <w:t xml:space="preserve">программы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02 200 00000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02 20100000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70"/>
        </w:trPr>
        <w:tc>
          <w:tcPr>
            <w:tcW w:w="5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3 00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645F8C" w:rsidRPr="00645F8C" w:rsidRDefault="00645F8C" w:rsidP="00645F8C">
      <w:pPr>
        <w:widowControl w:val="0"/>
        <w:tabs>
          <w:tab w:val="left" w:pos="0"/>
        </w:tabs>
        <w:autoSpaceDE w:val="0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>Приложение 8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45F8C" w:rsidRPr="00645F8C" w:rsidRDefault="00645F8C" w:rsidP="00645F8C">
      <w:pPr>
        <w:widowControl w:val="0"/>
        <w:autoSpaceDE w:val="0"/>
        <w:jc w:val="both"/>
        <w:rPr>
          <w:rFonts w:ascii="Times New Roman" w:hAnsi="Times New Roman" w:cs="Times New Roman"/>
          <w:b/>
          <w:bCs/>
        </w:rPr>
      </w:pPr>
      <w:r w:rsidRPr="00645F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45F8C" w:rsidRPr="00645F8C" w:rsidRDefault="00645F8C" w:rsidP="00645F8C">
      <w:pPr>
        <w:keepNext/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b/>
          <w:bCs/>
        </w:rPr>
        <w:t xml:space="preserve">Ведомственная структура расходов  бюджета  </w:t>
      </w:r>
      <w:r w:rsidRPr="00645F8C">
        <w:rPr>
          <w:rFonts w:ascii="Times New Roman" w:hAnsi="Times New Roman" w:cs="Times New Roman"/>
          <w:b/>
        </w:rPr>
        <w:t>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района Курской области на плановый период 2025 и 2026 годов</w:t>
      </w:r>
      <w:r w:rsidRPr="00645F8C">
        <w:rPr>
          <w:rFonts w:ascii="Times New Roman" w:hAnsi="Times New Roman" w:cs="Times New Roman"/>
        </w:rPr>
        <w:t xml:space="preserve">                           </w:t>
      </w:r>
    </w:p>
    <w:p w:rsidR="00645F8C" w:rsidRPr="00645F8C" w:rsidRDefault="00645F8C" w:rsidP="00645F8C">
      <w:pPr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11"/>
        <w:gridCol w:w="736"/>
        <w:gridCol w:w="547"/>
        <w:gridCol w:w="456"/>
        <w:gridCol w:w="1406"/>
        <w:gridCol w:w="571"/>
        <w:gridCol w:w="992"/>
        <w:gridCol w:w="1429"/>
      </w:tblGrid>
      <w:tr w:rsidR="00645F8C" w:rsidRPr="00645F8C" w:rsidTr="008716F8">
        <w:trPr>
          <w:trHeight w:val="240"/>
        </w:trPr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96" w:right="5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45F8C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109" w:right="99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ind w:left="150" w:right="10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</w:tr>
      <w:tr w:rsidR="00645F8C" w:rsidRPr="00645F8C" w:rsidTr="008716F8">
        <w:trPr>
          <w:trHeight w:val="585"/>
        </w:trPr>
        <w:tc>
          <w:tcPr>
            <w:tcW w:w="42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ind w:left="96" w:right="5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ind w:left="109" w:right="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ind w:left="150" w:right="10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2025 год</w:t>
            </w:r>
          </w:p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</w:rPr>
              <w:t xml:space="preserve"> (тыс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2026 год </w:t>
            </w:r>
            <w:r w:rsidRPr="00645F8C">
              <w:rPr>
                <w:rFonts w:ascii="Times New Roman" w:hAnsi="Times New Roman" w:cs="Times New Roman"/>
              </w:rPr>
              <w:t>(тыс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</w:tr>
      <w:tr w:rsidR="00645F8C" w:rsidRPr="00645F8C" w:rsidTr="008716F8">
        <w:trPr>
          <w:trHeight w:val="3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5F8C" w:rsidRPr="00645F8C" w:rsidTr="008716F8">
        <w:trPr>
          <w:trHeight w:val="3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/>
              </w:rPr>
              <w:t xml:space="preserve"> района Курской области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995,743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1004,470</w:t>
            </w:r>
          </w:p>
        </w:tc>
      </w:tr>
      <w:tr w:rsidR="00645F8C" w:rsidRPr="00645F8C" w:rsidTr="008716F8">
        <w:trPr>
          <w:trHeight w:val="3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21,176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42,085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611,555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610,327</w:t>
            </w:r>
          </w:p>
        </w:tc>
      </w:tr>
      <w:tr w:rsidR="00645F8C" w:rsidRPr="00645F8C" w:rsidTr="008716F8">
        <w:trPr>
          <w:trHeight w:val="973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71 100 00000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1810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71 100С1402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240,0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местных администраций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0 4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0 4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73 100 С1402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319,555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318,327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52,0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</w:t>
            </w:r>
            <w:r w:rsidRPr="00645F8C">
              <w:rPr>
                <w:rFonts w:ascii="Times New Roman" w:hAnsi="Times New Roman" w:cs="Times New Roman"/>
              </w:rPr>
              <w:lastRenderedPageBreak/>
              <w:t>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С1437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области на 2023-2025 годы»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64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18 100 00000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18 101 С1493 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21 000 00000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437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148,721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lastRenderedPageBreak/>
              <w:t>Непрограммная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0 2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8,721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12,767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С1415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04 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0 5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161,291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161,291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</w:t>
            </w:r>
            <w:r w:rsidRPr="00645F8C">
              <w:rPr>
                <w:rFonts w:ascii="Times New Roman" w:hAnsi="Times New Roman" w:cs="Times New Roman"/>
              </w:rPr>
              <w:lastRenderedPageBreak/>
              <w:t>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07 301 00000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2 00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на 2024-2026 годы"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05 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131,291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"Организация и содержание мест захоронения"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131,291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131,291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131,291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90,0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31,291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16,291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1 0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0 </w:t>
            </w:r>
            <w:proofErr w:type="spellStart"/>
            <w:r w:rsidRPr="00645F8C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02 000 00000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02 200 00000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02 20100000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  <w:tr w:rsidR="00645F8C" w:rsidRPr="00645F8C" w:rsidTr="008716F8">
        <w:trPr>
          <w:trHeight w:val="615"/>
        </w:trPr>
        <w:tc>
          <w:tcPr>
            <w:tcW w:w="4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1 0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0 1</w:t>
            </w: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645F8C" w:rsidRPr="00645F8C" w:rsidRDefault="00645F8C" w:rsidP="00645F8C">
      <w:pPr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widowControl w:val="0"/>
        <w:tabs>
          <w:tab w:val="left" w:pos="0"/>
        </w:tabs>
        <w:autoSpaceDE w:val="0"/>
        <w:jc w:val="center"/>
        <w:rPr>
          <w:rFonts w:ascii="Times New Roman" w:hAnsi="Times New Roman" w:cs="Times New Roman"/>
          <w:spacing w:val="1"/>
          <w:sz w:val="20"/>
          <w:szCs w:val="20"/>
        </w:rPr>
      </w:pPr>
      <w:r w:rsidRPr="00645F8C">
        <w:rPr>
          <w:rFonts w:ascii="Times New Roman" w:hAnsi="Times New Roman" w:cs="Times New Roman"/>
        </w:rPr>
        <w:t xml:space="preserve">             </w:t>
      </w: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tbl>
      <w:tblPr>
        <w:tblW w:w="0" w:type="auto"/>
        <w:tblInd w:w="-88" w:type="dxa"/>
        <w:tblLayout w:type="fixed"/>
        <w:tblLook w:val="0000"/>
      </w:tblPr>
      <w:tblGrid>
        <w:gridCol w:w="5642"/>
        <w:gridCol w:w="1569"/>
        <w:gridCol w:w="826"/>
        <w:gridCol w:w="1582"/>
        <w:gridCol w:w="122"/>
      </w:tblGrid>
      <w:tr w:rsidR="00645F8C" w:rsidRPr="00645F8C" w:rsidTr="008716F8">
        <w:trPr>
          <w:trHeight w:val="705"/>
        </w:trPr>
        <w:tc>
          <w:tcPr>
            <w:tcW w:w="9741" w:type="dxa"/>
            <w:gridSpan w:val="5"/>
            <w:shd w:val="clear" w:color="auto" w:fill="auto"/>
          </w:tcPr>
          <w:p w:rsidR="00645F8C" w:rsidRPr="00645F8C" w:rsidRDefault="00645F8C" w:rsidP="008716F8">
            <w:pPr>
              <w:jc w:val="right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Приложение № 9</w:t>
            </w:r>
          </w:p>
          <w:p w:rsidR="00645F8C" w:rsidRPr="00645F8C" w:rsidRDefault="00645F8C" w:rsidP="008716F8">
            <w:pPr>
              <w:jc w:val="right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          к проекту решения Собрания депутатов </w:t>
            </w:r>
          </w:p>
          <w:p w:rsidR="00645F8C" w:rsidRPr="00645F8C" w:rsidRDefault="00645F8C" w:rsidP="008716F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5F8C">
              <w:rPr>
                <w:rFonts w:ascii="Times New Roman" w:hAnsi="Times New Roman"/>
                <w:sz w:val="24"/>
                <w:szCs w:val="24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  <w:p w:rsidR="00645F8C" w:rsidRPr="00645F8C" w:rsidRDefault="00645F8C" w:rsidP="008716F8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5F8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645F8C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645F8C" w:rsidRPr="00645F8C" w:rsidRDefault="00645F8C" w:rsidP="00645F8C">
            <w:pPr>
              <w:pStyle w:val="a4"/>
              <w:jc w:val="right"/>
              <w:rPr>
                <w:rFonts w:ascii="Times New Roman" w:hAnsi="Times New Roman"/>
              </w:rPr>
            </w:pPr>
            <w:r w:rsidRPr="00645F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Курской области и </w:t>
            </w:r>
            <w:proofErr w:type="spellStart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направлениям деятельности), группам видов расходов на 2024 год</w:t>
            </w:r>
          </w:p>
        </w:tc>
      </w:tr>
      <w:tr w:rsidR="00645F8C" w:rsidRPr="00645F8C" w:rsidTr="008716F8">
        <w:trPr>
          <w:trHeight w:val="459"/>
        </w:trPr>
        <w:tc>
          <w:tcPr>
            <w:tcW w:w="9741" w:type="dxa"/>
            <w:gridSpan w:val="5"/>
            <w:shd w:val="clear" w:color="auto" w:fill="auto"/>
            <w:vAlign w:val="center"/>
          </w:tcPr>
          <w:p w:rsidR="00645F8C" w:rsidRPr="00645F8C" w:rsidRDefault="00645F8C" w:rsidP="00645F8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2024 год сумма</w:t>
            </w:r>
          </w:p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(тыс. руб.)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1615,553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3 00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муниципальной программы </w:t>
            </w:r>
            <w:r w:rsidRPr="00645F8C">
              <w:rPr>
                <w:rFonts w:ascii="Times New Roman" w:hAnsi="Times New Roman" w:cs="Times New Roman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07 300 00000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1303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09 101 С1437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12 000 0000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областина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Реализация мероприятий направленных на обеспечение </w:t>
            </w: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«Обеспечение противопожарной безопасности»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13 201 С1415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64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на 2024-2026 годы"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"Организация и содержание мест захоронения"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61,291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31,291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45F8C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71 100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465,0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662,0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662,0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662,0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658,0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С1402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135,352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135,352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135,352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131,352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77 000 00000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4,910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7800000000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78100С1403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c>
          <w:tcPr>
            <w:tcW w:w="5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lastRenderedPageBreak/>
        <w:t>Приложение № 10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b/>
          <w:bCs/>
          <w:color w:val="000000"/>
          <w:spacing w:val="1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b/>
          <w:bCs/>
          <w:color w:val="000000"/>
          <w:spacing w:val="1"/>
        </w:rPr>
        <w:t xml:space="preserve">  </w:t>
      </w:r>
    </w:p>
    <w:tbl>
      <w:tblPr>
        <w:tblW w:w="0" w:type="auto"/>
        <w:tblInd w:w="-155" w:type="dxa"/>
        <w:tblLayout w:type="fixed"/>
        <w:tblLook w:val="0000"/>
      </w:tblPr>
      <w:tblGrid>
        <w:gridCol w:w="236"/>
        <w:gridCol w:w="4789"/>
        <w:gridCol w:w="1583"/>
        <w:gridCol w:w="688"/>
        <w:gridCol w:w="1280"/>
        <w:gridCol w:w="1238"/>
        <w:gridCol w:w="688"/>
      </w:tblGrid>
      <w:tr w:rsidR="00645F8C" w:rsidRPr="00645F8C" w:rsidTr="008716F8">
        <w:trPr>
          <w:trHeight w:val="459"/>
        </w:trPr>
        <w:tc>
          <w:tcPr>
            <w:tcW w:w="11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66" w:type="dxa"/>
            <w:gridSpan w:val="6"/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района Курской области и </w:t>
            </w:r>
            <w:proofErr w:type="spellStart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 w:rsidRPr="00645F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направлениям деятельности), группам видов расходов на плановый период 2025 и 2026 годы</w:t>
            </w:r>
          </w:p>
          <w:p w:rsidR="00645F8C" w:rsidRPr="00645F8C" w:rsidRDefault="00645F8C" w:rsidP="008716F8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198"/>
        </w:trPr>
        <w:tc>
          <w:tcPr>
            <w:tcW w:w="4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Плановый период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48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 xml:space="preserve">2025 год </w:t>
            </w:r>
            <w:r w:rsidRPr="00645F8C">
              <w:rPr>
                <w:rFonts w:ascii="Times New Roman" w:hAnsi="Times New Roman" w:cs="Times New Roman"/>
                <w:color w:val="000000"/>
              </w:rPr>
              <w:t>(тыс</w:t>
            </w:r>
            <w:proofErr w:type="gramStart"/>
            <w:r w:rsidRPr="00645F8C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  <w:color w:val="000000"/>
              </w:rPr>
              <w:t>уб.)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 xml:space="preserve">2026 год </w:t>
            </w:r>
            <w:r w:rsidRPr="00645F8C">
              <w:rPr>
                <w:rFonts w:ascii="Times New Roman" w:hAnsi="Times New Roman" w:cs="Times New Roman"/>
                <w:color w:val="000000"/>
              </w:rPr>
              <w:t>(тыс</w:t>
            </w:r>
            <w:proofErr w:type="gramStart"/>
            <w:r w:rsidRPr="00645F8C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  <w:color w:val="000000"/>
              </w:rPr>
              <w:t>уб.)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645F8C">
              <w:rPr>
                <w:rFonts w:ascii="Times New Roman" w:hAnsi="Times New Roman" w:cs="Times New Roman"/>
                <w:b/>
              </w:rPr>
              <w:t>995,743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  <w:b/>
              </w:rPr>
              <w:t>1004,470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21,176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42,085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02 200 00000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02 201 С1445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3 00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645F8C">
              <w:rPr>
                <w:rFonts w:ascii="Times New Roman" w:hAnsi="Times New Roman" w:cs="Times New Roman"/>
              </w:rPr>
              <w:lastRenderedPageBreak/>
              <w:t>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07 000 00000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"Благоустройство территории"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07 301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09 101 00000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09 101 С1437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09 101 С1437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области на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12 000 0000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района Курской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областина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12 201 С1435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«Обеспечение противопожарной безопасности»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13 201 00000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13 201 С1415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13 201 С1415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на 2024-2026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15 101 С1405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645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муниципального образования «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Большезмеинский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района Курской области на 2024-2026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18 101 00000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18 101 С1493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45F8C">
              <w:rPr>
                <w:rFonts w:ascii="Times New Roman" w:hAnsi="Times New Roman" w:cs="Times New Roman"/>
                <w:color w:val="000000"/>
              </w:rPr>
              <w:t>Большезмеинского</w:t>
            </w:r>
            <w:proofErr w:type="spellEnd"/>
            <w:r w:rsidRPr="00645F8C">
              <w:rPr>
                <w:rFonts w:ascii="Times New Roman" w:hAnsi="Times New Roman" w:cs="Times New Roman"/>
                <w:color w:val="000000"/>
              </w:rPr>
              <w:t xml:space="preserve"> сельсовета на 2023-2025 годы»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Основное мероприятие "Мероприятия по </w:t>
            </w:r>
            <w:r w:rsidRPr="00645F8C">
              <w:rPr>
                <w:rFonts w:ascii="Times New Roman" w:hAnsi="Times New Roman" w:cs="Times New Roman"/>
              </w:rPr>
              <w:lastRenderedPageBreak/>
              <w:t>противодействию терроризму и экстремизму"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21 101 00000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21 101 С1495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45F8C">
              <w:rPr>
                <w:rFonts w:ascii="Times New Roman" w:hAnsi="Times New Roman" w:cs="Times New Roman"/>
              </w:rPr>
              <w:t>Большезмеинском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сельсовете на 2024-2026 годы"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131,291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106,291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Подпрограмма "Организация и содержание мест захоронения"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131,291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106,291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131,291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106,291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131,291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106,291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25 101 С1433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31,291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16,291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238,0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238,0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238,0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71 100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238,0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функционирования местных администраций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Обеспечение деятельности и выполнение функций </w:t>
            </w:r>
            <w:r w:rsidRPr="00645F8C">
              <w:rPr>
                <w:rFonts w:ascii="Times New Roman" w:hAnsi="Times New Roman" w:cs="Times New Roman"/>
              </w:rPr>
              <w:lastRenderedPageBreak/>
              <w:t>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73 100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73 100 С1402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319,555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  <w:color w:val="000000"/>
              </w:rPr>
              <w:t>318,327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76 100 С1404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5F8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77 000 00000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5F8C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645F8C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77 200 00000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162,767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308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0" w:type="dxa"/>
            <w:right w:w="0" w:type="dxa"/>
          </w:tblCellMar>
        </w:tblPrEx>
        <w:trPr>
          <w:trHeight w:val="807"/>
        </w:trPr>
        <w:tc>
          <w:tcPr>
            <w:tcW w:w="48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77 200 51180</w:t>
            </w:r>
          </w:p>
        </w:tc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8,721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jc w:val="both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12,767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45F8C" w:rsidRPr="00645F8C" w:rsidRDefault="00645F8C" w:rsidP="00645F8C">
      <w:pPr>
        <w:jc w:val="right"/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  <w:spacing w:val="1"/>
        </w:rPr>
      </w:pPr>
    </w:p>
    <w:p w:rsid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spacing w:val="1"/>
        </w:rPr>
        <w:lastRenderedPageBreak/>
        <w:t>Приложение № 11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                   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  <w:spacing w:val="-2"/>
        </w:rPr>
      </w:pPr>
      <w:r w:rsidRPr="00645F8C">
        <w:rPr>
          <w:rFonts w:ascii="Times New Roman" w:hAnsi="Times New Roman" w:cs="Times New Roman"/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района Курской области </w:t>
      </w:r>
      <w:r w:rsidRPr="00645F8C">
        <w:rPr>
          <w:rFonts w:ascii="Times New Roman" w:hAnsi="Times New Roman" w:cs="Times New Roman"/>
          <w:b/>
          <w:spacing w:val="-2"/>
        </w:rPr>
        <w:t xml:space="preserve">на 2024 год </w:t>
      </w:r>
    </w:p>
    <w:p w:rsidR="00645F8C" w:rsidRPr="00645F8C" w:rsidRDefault="00645F8C" w:rsidP="00645F8C">
      <w:pPr>
        <w:rPr>
          <w:rFonts w:ascii="Times New Roman" w:hAnsi="Times New Roman" w:cs="Times New Roman"/>
          <w:color w:val="000000"/>
          <w:spacing w:val="-2"/>
        </w:rPr>
      </w:pPr>
      <w:r w:rsidRPr="00645F8C">
        <w:rPr>
          <w:rFonts w:ascii="Times New Roman" w:hAnsi="Times New Roman" w:cs="Times New Roman"/>
        </w:rPr>
        <w:t>1.Привлечение внутренних заимствований</w:t>
      </w:r>
    </w:p>
    <w:tbl>
      <w:tblPr>
        <w:tblW w:w="10991" w:type="dxa"/>
        <w:tblInd w:w="-5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5670"/>
        <w:gridCol w:w="2126"/>
        <w:gridCol w:w="2126"/>
        <w:gridCol w:w="3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645F8C" w:rsidRPr="00645F8C" w:rsidTr="00645F8C">
        <w:trPr>
          <w:trHeight w:hRule="exact" w:val="11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645F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5F8C">
              <w:rPr>
                <w:rFonts w:ascii="Times New Roman" w:hAnsi="Times New Roman" w:cs="Times New Roman"/>
              </w:rPr>
              <w:t>/</w:t>
            </w:r>
            <w:proofErr w:type="spellStart"/>
            <w:r w:rsidRPr="00645F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привлечения средств в 2024 году (тыс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645F8C" w:rsidRPr="00645F8C" w:rsidTr="00645F8C">
        <w:trPr>
          <w:trHeight w:hRule="exact" w:val="5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645F8C">
        <w:trPr>
          <w:trHeight w:hRule="exact" w:val="9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645F8C">
        <w:trPr>
          <w:trHeight w:hRule="exact" w:val="6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645F8C">
        <w:trPr>
          <w:trHeight w:hRule="exact" w:val="5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645F8C">
        <w:trPr>
          <w:trHeight w:hRule="exact" w:val="3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645F8C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hRule="exact" w:val="958"/>
        </w:trPr>
        <w:tc>
          <w:tcPr>
            <w:tcW w:w="844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45F8C">
              <w:rPr>
                <w:rFonts w:ascii="Times New Roman" w:hAnsi="Times New Roman" w:cs="Times New Roman"/>
              </w:rPr>
              <w:t>2. Погашение внутренних заимствований</w:t>
            </w:r>
          </w:p>
          <w:p w:rsidR="00645F8C" w:rsidRPr="00645F8C" w:rsidRDefault="00645F8C" w:rsidP="008716F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</w:t>
            </w:r>
          </w:p>
          <w:p w:rsidR="00645F8C" w:rsidRPr="00645F8C" w:rsidRDefault="00645F8C" w:rsidP="008716F8">
            <w:pPr>
              <w:shd w:val="clear" w:color="auto" w:fill="FFFFFF"/>
              <w:ind w:left="514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645F8C">
        <w:trPr>
          <w:trHeight w:hRule="exact" w:val="10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№</w:t>
            </w:r>
          </w:p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5F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5F8C">
              <w:rPr>
                <w:rFonts w:ascii="Times New Roman" w:hAnsi="Times New Roman" w:cs="Times New Roman"/>
              </w:rPr>
              <w:t>/</w:t>
            </w:r>
            <w:proofErr w:type="spellStart"/>
            <w:r w:rsidRPr="00645F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погашения средств в 2024 году   (тыс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</w:tr>
      <w:tr w:rsidR="00645F8C" w:rsidRPr="00645F8C" w:rsidTr="00645F8C">
        <w:trPr>
          <w:trHeight w:hRule="exact" w:val="61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645F8C" w:rsidRPr="00645F8C" w:rsidTr="00645F8C">
        <w:trPr>
          <w:trHeight w:hRule="exact" w:val="9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  <w:tr w:rsidR="00645F8C" w:rsidRPr="00645F8C" w:rsidTr="00645F8C">
        <w:trPr>
          <w:trHeight w:hRule="exact" w:val="61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  <w:tr w:rsidR="00645F8C" w:rsidRPr="00645F8C" w:rsidTr="00645F8C">
        <w:trPr>
          <w:trHeight w:hRule="exact" w:val="61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  <w:tr w:rsidR="00645F8C" w:rsidRPr="00645F8C" w:rsidTr="00645F8C">
        <w:trPr>
          <w:trHeight w:hRule="exact" w:val="46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645F8C" w:rsidRPr="00645F8C" w:rsidTr="00645F8C">
        <w:trPr>
          <w:trHeight w:val="43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6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</w:tbl>
    <w:p w:rsidR="00645F8C" w:rsidRPr="00645F8C" w:rsidRDefault="00645F8C" w:rsidP="00645F8C">
      <w:pPr>
        <w:jc w:val="center"/>
        <w:rPr>
          <w:rFonts w:ascii="Times New Roman" w:hAnsi="Times New Roman" w:cs="Times New Roman"/>
          <w:spacing w:val="1"/>
          <w:sz w:val="18"/>
          <w:szCs w:val="18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  <w:spacing w:val="1"/>
          <w:sz w:val="18"/>
          <w:szCs w:val="18"/>
        </w:rPr>
      </w:pPr>
    </w:p>
    <w:p w:rsidR="00645F8C" w:rsidRPr="00645F8C" w:rsidRDefault="00645F8C" w:rsidP="00645F8C">
      <w:pPr>
        <w:rPr>
          <w:rFonts w:ascii="Times New Roman" w:hAnsi="Times New Roman" w:cs="Times New Roman"/>
          <w:spacing w:val="1"/>
          <w:sz w:val="20"/>
          <w:szCs w:val="20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spacing w:val="1"/>
        </w:rPr>
        <w:lastRenderedPageBreak/>
        <w:t>Приложение № 12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pacing w:val="-1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pacing w:val="-1"/>
        </w:rPr>
      </w:pPr>
      <w:r w:rsidRPr="00645F8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                  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jc w:val="center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b/>
        </w:rPr>
        <w:t>Программа муниципальных внутренних заимствований муниципального образования "</w:t>
      </w:r>
      <w:proofErr w:type="spellStart"/>
      <w:r w:rsidRPr="00645F8C">
        <w:rPr>
          <w:rFonts w:ascii="Times New Roman" w:hAnsi="Times New Roman" w:cs="Times New Roman"/>
          <w:b/>
        </w:rPr>
        <w:t>Большезмеинский</w:t>
      </w:r>
      <w:proofErr w:type="spellEnd"/>
      <w:r w:rsidRPr="00645F8C">
        <w:rPr>
          <w:rFonts w:ascii="Times New Roman" w:hAnsi="Times New Roman" w:cs="Times New Roman"/>
          <w:b/>
        </w:rPr>
        <w:t xml:space="preserve"> сельсовет" </w:t>
      </w:r>
      <w:proofErr w:type="spellStart"/>
      <w:r w:rsidRPr="00645F8C">
        <w:rPr>
          <w:rFonts w:ascii="Times New Roman" w:hAnsi="Times New Roman" w:cs="Times New Roman"/>
          <w:b/>
        </w:rPr>
        <w:t>Щигровского</w:t>
      </w:r>
      <w:proofErr w:type="spellEnd"/>
      <w:r w:rsidRPr="00645F8C">
        <w:rPr>
          <w:rFonts w:ascii="Times New Roman" w:hAnsi="Times New Roman" w:cs="Times New Roman"/>
          <w:b/>
        </w:rPr>
        <w:t xml:space="preserve"> района Курской области </w:t>
      </w:r>
      <w:r w:rsidRPr="00645F8C">
        <w:rPr>
          <w:rFonts w:ascii="Times New Roman" w:hAnsi="Times New Roman" w:cs="Times New Roman"/>
          <w:b/>
          <w:spacing w:val="-2"/>
        </w:rPr>
        <w:t xml:space="preserve">на плановый период 2025 и 2026 годов </w:t>
      </w:r>
    </w:p>
    <w:p w:rsidR="00645F8C" w:rsidRPr="00645F8C" w:rsidRDefault="00645F8C" w:rsidP="00645F8C">
      <w:pPr>
        <w:rPr>
          <w:rFonts w:ascii="Times New Roman" w:hAnsi="Times New Roman" w:cs="Times New Roman"/>
          <w:color w:val="000000"/>
          <w:spacing w:val="-2"/>
        </w:rPr>
      </w:pPr>
      <w:r w:rsidRPr="00645F8C">
        <w:rPr>
          <w:rFonts w:ascii="Times New Roman" w:hAnsi="Times New Roman" w:cs="Times New Roman"/>
        </w:rPr>
        <w:t>1.Привлечение внутренних заимствований</w:t>
      </w:r>
    </w:p>
    <w:tbl>
      <w:tblPr>
        <w:tblW w:w="0" w:type="auto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3544"/>
        <w:gridCol w:w="1559"/>
        <w:gridCol w:w="1559"/>
        <w:gridCol w:w="1701"/>
        <w:gridCol w:w="1701"/>
        <w:gridCol w:w="35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30"/>
      </w:tblGrid>
      <w:tr w:rsidR="00645F8C" w:rsidRPr="00645F8C" w:rsidTr="008716F8">
        <w:trPr>
          <w:gridAfter w:val="1"/>
          <w:wAfter w:w="30" w:type="dxa"/>
          <w:trHeight w:hRule="exact" w:val="411"/>
        </w:trPr>
        <w:tc>
          <w:tcPr>
            <w:tcW w:w="560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45F8C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                                                                                                                    </w:t>
            </w:r>
          </w:p>
          <w:p w:rsidR="00645F8C" w:rsidRPr="00645F8C" w:rsidRDefault="00645F8C" w:rsidP="008716F8">
            <w:pPr>
              <w:shd w:val="clear" w:color="auto" w:fill="FFFFFF"/>
              <w:ind w:left="514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35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1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№   </w:t>
            </w:r>
            <w:proofErr w:type="spellStart"/>
            <w:proofErr w:type="gramStart"/>
            <w:r w:rsidRPr="00645F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5F8C">
              <w:rPr>
                <w:rFonts w:ascii="Times New Roman" w:hAnsi="Times New Roman" w:cs="Times New Roman"/>
              </w:rPr>
              <w:t>/</w:t>
            </w:r>
            <w:proofErr w:type="spellStart"/>
            <w:r w:rsidRPr="00645F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привлечения средств в 2025 году (тыс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привлечения средств в 2026 году (тыс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3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94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9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54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35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8716F8">
        <w:trPr>
          <w:gridAfter w:val="1"/>
          <w:wAfter w:w="30" w:type="dxa"/>
          <w:trHeight w:hRule="exact" w:val="958"/>
        </w:trPr>
        <w:tc>
          <w:tcPr>
            <w:tcW w:w="5605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45F8C" w:rsidRPr="00645F8C" w:rsidRDefault="00645F8C" w:rsidP="008716F8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45F8C">
              <w:rPr>
                <w:rFonts w:ascii="Times New Roman" w:hAnsi="Times New Roman" w:cs="Times New Roman"/>
              </w:rPr>
              <w:t>2. Погашение внутренних заимствований</w:t>
            </w:r>
          </w:p>
          <w:p w:rsidR="00645F8C" w:rsidRPr="00645F8C" w:rsidRDefault="00645F8C" w:rsidP="008716F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                                                                                                                                </w:t>
            </w:r>
          </w:p>
          <w:p w:rsidR="00645F8C" w:rsidRPr="00645F8C" w:rsidRDefault="00645F8C" w:rsidP="008716F8">
            <w:pPr>
              <w:shd w:val="clear" w:color="auto" w:fill="FFFFFF"/>
              <w:ind w:left="514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74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№</w:t>
            </w:r>
          </w:p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45F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5F8C">
              <w:rPr>
                <w:rFonts w:ascii="Times New Roman" w:hAnsi="Times New Roman" w:cs="Times New Roman"/>
              </w:rPr>
              <w:t>/</w:t>
            </w:r>
            <w:proofErr w:type="spellStart"/>
            <w:r w:rsidRPr="00645F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погашения средств в 2025 году ( 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погашения средств в 2025 году ( 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уб.)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46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117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99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8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hRule="exact" w:val="5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  <w:tr w:rsidR="00645F8C" w:rsidRPr="00645F8C" w:rsidTr="008716F8">
        <w:tblPrEx>
          <w:tblCellMar>
            <w:left w:w="40" w:type="dxa"/>
            <w:right w:w="40" w:type="dxa"/>
          </w:tblCellMar>
        </w:tblPrEx>
        <w:trPr>
          <w:trHeight w:val="4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8C" w:rsidRPr="00645F8C" w:rsidRDefault="00645F8C" w:rsidP="008716F8">
            <w:pPr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</w:t>
            </w:r>
          </w:p>
        </w:tc>
      </w:tr>
    </w:tbl>
    <w:p w:rsidR="00645F8C" w:rsidRPr="00645F8C" w:rsidRDefault="00645F8C" w:rsidP="00645F8C">
      <w:pPr>
        <w:keepNext/>
        <w:widowControl w:val="0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rPr>
          <w:rFonts w:ascii="Times New Roman" w:hAnsi="Times New Roman" w:cs="Times New Roman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>Приложение № 13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sz w:val="24"/>
          <w:szCs w:val="24"/>
        </w:rPr>
        <w:t xml:space="preserve"> 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45F8C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645F8C">
        <w:rPr>
          <w:rFonts w:ascii="Times New Roman" w:hAnsi="Times New Roman"/>
          <w:b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 w:rsidRPr="00645F8C">
        <w:rPr>
          <w:rFonts w:ascii="Times New Roman" w:hAnsi="Times New Roman"/>
          <w:b/>
          <w:spacing w:val="-2"/>
          <w:sz w:val="24"/>
          <w:szCs w:val="24"/>
        </w:rPr>
        <w:t>на 2024 год</w:t>
      </w:r>
    </w:p>
    <w:p w:rsidR="00645F8C" w:rsidRPr="00645F8C" w:rsidRDefault="00645F8C" w:rsidP="00645F8C">
      <w:pPr>
        <w:pStyle w:val="a4"/>
        <w:jc w:val="center"/>
        <w:rPr>
          <w:rFonts w:ascii="Times New Roman" w:hAnsi="Times New Roman"/>
        </w:rPr>
      </w:pPr>
      <w:r w:rsidRPr="00645F8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</w:rPr>
        <w:t xml:space="preserve">1.1. Перечень подлежащих предоставлению муниципальных гарантий в 2024 году 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516"/>
        <w:gridCol w:w="1714"/>
        <w:gridCol w:w="1602"/>
        <w:gridCol w:w="1714"/>
        <w:gridCol w:w="1508"/>
        <w:gridCol w:w="1418"/>
        <w:gridCol w:w="1979"/>
      </w:tblGrid>
      <w:tr w:rsidR="00645F8C" w:rsidRPr="00645F8C" w:rsidTr="008716F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гарантий, 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Наличие (отсутствие</w:t>
            </w:r>
            <w:proofErr w:type="gramStart"/>
            <w:r w:rsidRPr="00645F8C">
              <w:rPr>
                <w:rFonts w:ascii="Times New Roman" w:hAnsi="Times New Roman" w:cs="Times New Roman"/>
              </w:rPr>
              <w:t>)п</w:t>
            </w:r>
            <w:proofErr w:type="gramEnd"/>
            <w:r w:rsidRPr="00645F8C">
              <w:rPr>
                <w:rFonts w:ascii="Times New Roman" w:hAnsi="Times New Roman" w:cs="Times New Roman"/>
              </w:rPr>
              <w:t>рава регрессного требования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Срок действия гарантии</w:t>
            </w:r>
          </w:p>
        </w:tc>
      </w:tr>
      <w:tr w:rsidR="00645F8C" w:rsidRPr="00645F8C" w:rsidTr="008716F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</w:t>
            </w:r>
          </w:p>
        </w:tc>
      </w:tr>
      <w:tr w:rsidR="00645F8C" w:rsidRPr="00645F8C" w:rsidTr="008716F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8716F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</w:tbl>
    <w:p w:rsidR="00645F8C" w:rsidRPr="00645F8C" w:rsidRDefault="00645F8C" w:rsidP="00645F8C">
      <w:pPr>
        <w:rPr>
          <w:rFonts w:ascii="Times New Roman" w:hAnsi="Times New Roman" w:cs="Times New Roman"/>
        </w:rPr>
      </w:pP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</w:rPr>
        <w:t>1.2. Общий объем бюджетных ассигнований, предусмотренных на исполнение муниципальных гарантий по возможным гарантийным случаям в 2024 году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210" w:type="dxa"/>
        <w:tblLayout w:type="fixed"/>
        <w:tblLook w:val="0000"/>
      </w:tblPr>
      <w:tblGrid>
        <w:gridCol w:w="4730"/>
        <w:gridCol w:w="5721"/>
      </w:tblGrid>
      <w:tr w:rsidR="00645F8C" w:rsidRPr="00645F8C" w:rsidTr="008716F8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</w:t>
            </w:r>
          </w:p>
        </w:tc>
      </w:tr>
      <w:tr w:rsidR="00645F8C" w:rsidRPr="00645F8C" w:rsidTr="008716F8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0 ,0</w:t>
            </w:r>
          </w:p>
        </w:tc>
      </w:tr>
      <w:tr w:rsidR="00645F8C" w:rsidRPr="00645F8C" w:rsidTr="008716F8"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 счет расходов местного бюджета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0 ,0</w:t>
            </w:r>
          </w:p>
        </w:tc>
      </w:tr>
    </w:tbl>
    <w:p w:rsidR="00645F8C" w:rsidRPr="00645F8C" w:rsidRDefault="00645F8C" w:rsidP="00645F8C">
      <w:pPr>
        <w:rPr>
          <w:rFonts w:ascii="Times New Roman" w:hAnsi="Times New Roman" w:cs="Times New Roman"/>
        </w:rPr>
      </w:pPr>
    </w:p>
    <w:p w:rsidR="00645F8C" w:rsidRPr="00645F8C" w:rsidRDefault="00645F8C" w:rsidP="00645F8C">
      <w:pPr>
        <w:rPr>
          <w:rFonts w:ascii="Times New Roman" w:hAnsi="Times New Roman" w:cs="Times New Roman"/>
        </w:rPr>
      </w:pPr>
    </w:p>
    <w:p w:rsidR="00645F8C" w:rsidRPr="00645F8C" w:rsidRDefault="00645F8C" w:rsidP="00645F8C">
      <w:pPr>
        <w:tabs>
          <w:tab w:val="left" w:pos="6735"/>
        </w:tabs>
        <w:rPr>
          <w:rFonts w:ascii="Times New Roman" w:hAnsi="Times New Roman" w:cs="Times New Roman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lastRenderedPageBreak/>
        <w:t>Приложение № 14</w:t>
      </w: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</w:rPr>
        <w:t xml:space="preserve">к проекту решения Собрания депутатов 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45F8C">
        <w:rPr>
          <w:rFonts w:ascii="Times New Roman" w:hAnsi="Times New Roman"/>
          <w:sz w:val="24"/>
          <w:szCs w:val="24"/>
        </w:rPr>
        <w:t>Большезмеинского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 сельсовета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  <w:r w:rsidRPr="00645F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 w:rsidRPr="00645F8C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45F8C" w:rsidRPr="00645F8C" w:rsidRDefault="00645F8C" w:rsidP="00645F8C">
      <w:pPr>
        <w:pStyle w:val="a4"/>
        <w:jc w:val="right"/>
        <w:rPr>
          <w:rFonts w:ascii="Times New Roman" w:hAnsi="Times New Roman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jc w:val="right"/>
        <w:rPr>
          <w:rFonts w:ascii="Times New Roman" w:hAnsi="Times New Roman" w:cs="Times New Roman"/>
        </w:rPr>
      </w:pPr>
    </w:p>
    <w:p w:rsidR="00645F8C" w:rsidRPr="00645F8C" w:rsidRDefault="00645F8C" w:rsidP="00645F8C">
      <w:pPr>
        <w:pStyle w:val="a4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645F8C">
        <w:rPr>
          <w:rFonts w:ascii="Times New Roman" w:hAnsi="Times New Roman"/>
          <w:b/>
          <w:sz w:val="24"/>
          <w:szCs w:val="24"/>
        </w:rPr>
        <w:t>Программа муниципальных гарантий муниципального образования "</w:t>
      </w:r>
      <w:proofErr w:type="spellStart"/>
      <w:r w:rsidRPr="00645F8C">
        <w:rPr>
          <w:rFonts w:ascii="Times New Roman" w:hAnsi="Times New Roman"/>
          <w:b/>
          <w:sz w:val="24"/>
          <w:szCs w:val="24"/>
        </w:rPr>
        <w:t>Большезмеинский</w:t>
      </w:r>
      <w:proofErr w:type="spellEnd"/>
      <w:r w:rsidRPr="00645F8C">
        <w:rPr>
          <w:rFonts w:ascii="Times New Roman" w:hAnsi="Times New Roman"/>
          <w:b/>
          <w:sz w:val="24"/>
          <w:szCs w:val="24"/>
        </w:rPr>
        <w:t xml:space="preserve"> сельсовет" </w:t>
      </w:r>
      <w:proofErr w:type="spellStart"/>
      <w:r w:rsidRPr="00645F8C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Pr="00645F8C">
        <w:rPr>
          <w:rFonts w:ascii="Times New Roman" w:hAnsi="Times New Roman"/>
          <w:b/>
          <w:sz w:val="24"/>
          <w:szCs w:val="24"/>
        </w:rPr>
        <w:t xml:space="preserve"> района Курской области </w:t>
      </w:r>
      <w:r w:rsidRPr="00645F8C">
        <w:rPr>
          <w:rFonts w:ascii="Times New Roman" w:hAnsi="Times New Roman"/>
          <w:b/>
          <w:spacing w:val="-2"/>
          <w:sz w:val="24"/>
          <w:szCs w:val="24"/>
        </w:rPr>
        <w:t>на  2025 - 2026 годы</w:t>
      </w:r>
    </w:p>
    <w:p w:rsidR="00645F8C" w:rsidRPr="00645F8C" w:rsidRDefault="00645F8C" w:rsidP="00645F8C">
      <w:pPr>
        <w:pStyle w:val="a4"/>
        <w:jc w:val="center"/>
        <w:rPr>
          <w:rFonts w:ascii="Times New Roman" w:hAnsi="Times New Roman"/>
        </w:rPr>
      </w:pPr>
      <w:r w:rsidRPr="00645F8C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</w:rPr>
        <w:t xml:space="preserve">1.1. Перечень подлежащих предоставлению муниципальных гарантий в 2025-2026 годах 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516"/>
        <w:gridCol w:w="1714"/>
        <w:gridCol w:w="1602"/>
        <w:gridCol w:w="1714"/>
        <w:gridCol w:w="1508"/>
        <w:gridCol w:w="1276"/>
        <w:gridCol w:w="1837"/>
      </w:tblGrid>
      <w:tr w:rsidR="00645F8C" w:rsidRPr="00645F8C" w:rsidTr="008716F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гарантий, тыс. руб.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Наличие (отсутствие</w:t>
            </w:r>
            <w:proofErr w:type="gramStart"/>
            <w:r w:rsidRPr="00645F8C">
              <w:rPr>
                <w:rFonts w:ascii="Times New Roman" w:hAnsi="Times New Roman" w:cs="Times New Roman"/>
              </w:rPr>
              <w:t>)п</w:t>
            </w:r>
            <w:proofErr w:type="gramEnd"/>
            <w:r w:rsidRPr="00645F8C">
              <w:rPr>
                <w:rFonts w:ascii="Times New Roman" w:hAnsi="Times New Roman" w:cs="Times New Roman"/>
              </w:rPr>
              <w:t>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Срок действия гарантии</w:t>
            </w:r>
          </w:p>
        </w:tc>
      </w:tr>
      <w:tr w:rsidR="00645F8C" w:rsidRPr="00645F8C" w:rsidTr="008716F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7</w:t>
            </w:r>
          </w:p>
        </w:tc>
      </w:tr>
      <w:tr w:rsidR="00645F8C" w:rsidRPr="00645F8C" w:rsidTr="008716F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  <w:tr w:rsidR="00645F8C" w:rsidRPr="00645F8C" w:rsidTr="008716F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-</w:t>
            </w:r>
          </w:p>
        </w:tc>
      </w:tr>
    </w:tbl>
    <w:p w:rsidR="00645F8C" w:rsidRPr="00645F8C" w:rsidRDefault="00645F8C" w:rsidP="00645F8C">
      <w:pPr>
        <w:rPr>
          <w:rFonts w:ascii="Times New Roman" w:hAnsi="Times New Roman" w:cs="Times New Roman"/>
        </w:rPr>
      </w:pPr>
    </w:p>
    <w:p w:rsidR="00645F8C" w:rsidRPr="00645F8C" w:rsidRDefault="00645F8C" w:rsidP="00645F8C">
      <w:pPr>
        <w:jc w:val="center"/>
        <w:rPr>
          <w:rFonts w:ascii="Times New Roman" w:hAnsi="Times New Roman" w:cs="Times New Roman"/>
          <w:b/>
        </w:rPr>
      </w:pPr>
      <w:r w:rsidRPr="00645F8C">
        <w:rPr>
          <w:rFonts w:ascii="Times New Roman" w:hAnsi="Times New Roman" w:cs="Times New Roman"/>
        </w:rPr>
        <w:t>1.2. Общий объем бюджетных ассигнований, предусмотренных на исполнение муниципальных гарантий по возможным гарантийным случаям в 2025-2026 годах</w:t>
      </w:r>
    </w:p>
    <w:p w:rsidR="00645F8C" w:rsidRPr="00645F8C" w:rsidRDefault="00645F8C" w:rsidP="00645F8C">
      <w:pPr>
        <w:jc w:val="center"/>
        <w:rPr>
          <w:rFonts w:ascii="Times New Roman" w:hAnsi="Times New Roman" w:cs="Times New Roman"/>
        </w:rPr>
      </w:pPr>
      <w:r w:rsidRPr="00645F8C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210" w:type="dxa"/>
        <w:tblLayout w:type="fixed"/>
        <w:tblLook w:val="0000"/>
      </w:tblPr>
      <w:tblGrid>
        <w:gridCol w:w="3652"/>
        <w:gridCol w:w="3119"/>
        <w:gridCol w:w="3396"/>
      </w:tblGrid>
      <w:tr w:rsidR="00645F8C" w:rsidRPr="00645F8C" w:rsidTr="00871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2025 году, 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2026 году, тыс</w:t>
            </w:r>
            <w:proofErr w:type="gramStart"/>
            <w:r w:rsidRPr="00645F8C">
              <w:rPr>
                <w:rFonts w:ascii="Times New Roman" w:hAnsi="Times New Roman" w:cs="Times New Roman"/>
              </w:rPr>
              <w:t>.р</w:t>
            </w:r>
            <w:proofErr w:type="gramEnd"/>
            <w:r w:rsidRPr="00645F8C">
              <w:rPr>
                <w:rFonts w:ascii="Times New Roman" w:hAnsi="Times New Roman" w:cs="Times New Roman"/>
              </w:rPr>
              <w:t>уб.</w:t>
            </w:r>
          </w:p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645F8C" w:rsidRPr="00645F8C" w:rsidTr="00871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0 ,0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0,0</w:t>
            </w:r>
          </w:p>
        </w:tc>
      </w:tr>
      <w:tr w:rsidR="00645F8C" w:rsidRPr="00645F8C" w:rsidTr="00871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За счет расходов местного бюджета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0 ,0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8C" w:rsidRPr="00645F8C" w:rsidRDefault="00645F8C" w:rsidP="008716F8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645F8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45F8C" w:rsidRPr="00645F8C" w:rsidRDefault="006B229A" w:rsidP="00645F8C">
      <w:pPr>
        <w:keepNext/>
        <w:widowControl w:val="0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hyperlink r:id="rId9" w:history="1"/>
    </w:p>
    <w:p w:rsidR="00645F8C" w:rsidRDefault="006B229A" w:rsidP="00645F8C">
      <w:hyperlink r:id="rId10" w:history="1"/>
    </w:p>
    <w:p w:rsidR="000722D9" w:rsidRPr="00645F8C" w:rsidRDefault="000722D9">
      <w:pPr>
        <w:rPr>
          <w:rFonts w:ascii="Times New Roman" w:hAnsi="Times New Roman" w:cs="Times New Roman"/>
          <w:sz w:val="28"/>
          <w:szCs w:val="28"/>
        </w:rPr>
      </w:pPr>
    </w:p>
    <w:sectPr w:rsidR="000722D9" w:rsidRPr="00645F8C" w:rsidSect="00645F8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hint="default"/>
        <w:color w:val="auto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F8C"/>
    <w:rsid w:val="000722D9"/>
    <w:rsid w:val="00645F8C"/>
    <w:rsid w:val="006B229A"/>
    <w:rsid w:val="0083261A"/>
    <w:rsid w:val="00B5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D9"/>
  </w:style>
  <w:style w:type="paragraph" w:styleId="1">
    <w:name w:val="heading 1"/>
    <w:basedOn w:val="a"/>
    <w:next w:val="a"/>
    <w:link w:val="10"/>
    <w:qFormat/>
    <w:rsid w:val="00645F8C"/>
    <w:pPr>
      <w:keepNext/>
      <w:suppressAutoHyphens/>
      <w:spacing w:before="240" w:after="60" w:line="240" w:lineRule="auto"/>
      <w:ind w:left="389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45F8C"/>
    <w:pPr>
      <w:keepNext/>
      <w:suppressAutoHyphens/>
      <w:spacing w:before="240" w:after="60" w:line="240" w:lineRule="auto"/>
      <w:ind w:left="1109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645F8C"/>
    <w:pPr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F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645F8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nhideWhenUsed/>
    <w:rsid w:val="0064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45F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5F8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45F8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645F8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WW8Num1z0">
    <w:name w:val="WW8Num1z0"/>
    <w:rsid w:val="00645F8C"/>
  </w:style>
  <w:style w:type="character" w:customStyle="1" w:styleId="WW8Num1z1">
    <w:name w:val="WW8Num1z1"/>
    <w:rsid w:val="00645F8C"/>
  </w:style>
  <w:style w:type="character" w:customStyle="1" w:styleId="WW8Num1z2">
    <w:name w:val="WW8Num1z2"/>
    <w:rsid w:val="00645F8C"/>
  </w:style>
  <w:style w:type="character" w:customStyle="1" w:styleId="WW8Num1z3">
    <w:name w:val="WW8Num1z3"/>
    <w:rsid w:val="00645F8C"/>
  </w:style>
  <w:style w:type="character" w:customStyle="1" w:styleId="WW8Num1z4">
    <w:name w:val="WW8Num1z4"/>
    <w:rsid w:val="00645F8C"/>
  </w:style>
  <w:style w:type="character" w:customStyle="1" w:styleId="WW8Num1z5">
    <w:name w:val="WW8Num1z5"/>
    <w:rsid w:val="00645F8C"/>
  </w:style>
  <w:style w:type="character" w:customStyle="1" w:styleId="WW8Num1z6">
    <w:name w:val="WW8Num1z6"/>
    <w:rsid w:val="00645F8C"/>
  </w:style>
  <w:style w:type="character" w:customStyle="1" w:styleId="WW8Num1z7">
    <w:name w:val="WW8Num1z7"/>
    <w:rsid w:val="00645F8C"/>
  </w:style>
  <w:style w:type="character" w:customStyle="1" w:styleId="WW8Num1z8">
    <w:name w:val="WW8Num1z8"/>
    <w:rsid w:val="00645F8C"/>
  </w:style>
  <w:style w:type="character" w:customStyle="1" w:styleId="WW8Num2z0">
    <w:name w:val="WW8Num2z0"/>
    <w:rsid w:val="00645F8C"/>
    <w:rPr>
      <w:rFonts w:hint="default"/>
      <w:color w:val="auto"/>
    </w:rPr>
  </w:style>
  <w:style w:type="character" w:customStyle="1" w:styleId="WW8Num2z1">
    <w:name w:val="WW8Num2z1"/>
    <w:rsid w:val="00645F8C"/>
  </w:style>
  <w:style w:type="character" w:customStyle="1" w:styleId="WW8Num2z2">
    <w:name w:val="WW8Num2z2"/>
    <w:rsid w:val="00645F8C"/>
  </w:style>
  <w:style w:type="character" w:customStyle="1" w:styleId="WW8Num2z3">
    <w:name w:val="WW8Num2z3"/>
    <w:rsid w:val="00645F8C"/>
  </w:style>
  <w:style w:type="character" w:customStyle="1" w:styleId="WW8Num2z4">
    <w:name w:val="WW8Num2z4"/>
    <w:rsid w:val="00645F8C"/>
  </w:style>
  <w:style w:type="character" w:customStyle="1" w:styleId="WW8Num2z5">
    <w:name w:val="WW8Num2z5"/>
    <w:rsid w:val="00645F8C"/>
  </w:style>
  <w:style w:type="character" w:customStyle="1" w:styleId="WW8Num2z6">
    <w:name w:val="WW8Num2z6"/>
    <w:rsid w:val="00645F8C"/>
  </w:style>
  <w:style w:type="character" w:customStyle="1" w:styleId="WW8Num2z7">
    <w:name w:val="WW8Num2z7"/>
    <w:rsid w:val="00645F8C"/>
  </w:style>
  <w:style w:type="character" w:customStyle="1" w:styleId="WW8Num2z8">
    <w:name w:val="WW8Num2z8"/>
    <w:rsid w:val="00645F8C"/>
  </w:style>
  <w:style w:type="character" w:customStyle="1" w:styleId="WW8Num3z0">
    <w:name w:val="WW8Num3z0"/>
    <w:rsid w:val="00645F8C"/>
    <w:rPr>
      <w:rFonts w:hint="default"/>
    </w:rPr>
  </w:style>
  <w:style w:type="character" w:customStyle="1" w:styleId="WW8Num3z1">
    <w:name w:val="WW8Num3z1"/>
    <w:rsid w:val="00645F8C"/>
  </w:style>
  <w:style w:type="character" w:customStyle="1" w:styleId="WW8Num3z2">
    <w:name w:val="WW8Num3z2"/>
    <w:rsid w:val="00645F8C"/>
  </w:style>
  <w:style w:type="character" w:customStyle="1" w:styleId="WW8Num3z3">
    <w:name w:val="WW8Num3z3"/>
    <w:rsid w:val="00645F8C"/>
  </w:style>
  <w:style w:type="character" w:customStyle="1" w:styleId="WW8Num3z4">
    <w:name w:val="WW8Num3z4"/>
    <w:rsid w:val="00645F8C"/>
  </w:style>
  <w:style w:type="character" w:customStyle="1" w:styleId="WW8Num3z5">
    <w:name w:val="WW8Num3z5"/>
    <w:rsid w:val="00645F8C"/>
  </w:style>
  <w:style w:type="character" w:customStyle="1" w:styleId="WW8Num3z6">
    <w:name w:val="WW8Num3z6"/>
    <w:rsid w:val="00645F8C"/>
  </w:style>
  <w:style w:type="character" w:customStyle="1" w:styleId="WW8Num3z7">
    <w:name w:val="WW8Num3z7"/>
    <w:rsid w:val="00645F8C"/>
  </w:style>
  <w:style w:type="character" w:customStyle="1" w:styleId="WW8Num3z8">
    <w:name w:val="WW8Num3z8"/>
    <w:rsid w:val="00645F8C"/>
  </w:style>
  <w:style w:type="character" w:customStyle="1" w:styleId="WW8Num4z0">
    <w:name w:val="WW8Num4z0"/>
    <w:rsid w:val="00645F8C"/>
    <w:rPr>
      <w:rFonts w:hint="default"/>
    </w:rPr>
  </w:style>
  <w:style w:type="character" w:customStyle="1" w:styleId="WW8Num4z1">
    <w:name w:val="WW8Num4z1"/>
    <w:rsid w:val="00645F8C"/>
  </w:style>
  <w:style w:type="character" w:customStyle="1" w:styleId="WW8Num4z2">
    <w:name w:val="WW8Num4z2"/>
    <w:rsid w:val="00645F8C"/>
  </w:style>
  <w:style w:type="character" w:customStyle="1" w:styleId="WW8Num4z3">
    <w:name w:val="WW8Num4z3"/>
    <w:rsid w:val="00645F8C"/>
  </w:style>
  <w:style w:type="character" w:customStyle="1" w:styleId="WW8Num4z4">
    <w:name w:val="WW8Num4z4"/>
    <w:rsid w:val="00645F8C"/>
  </w:style>
  <w:style w:type="character" w:customStyle="1" w:styleId="WW8Num4z5">
    <w:name w:val="WW8Num4z5"/>
    <w:rsid w:val="00645F8C"/>
  </w:style>
  <w:style w:type="character" w:customStyle="1" w:styleId="WW8Num4z6">
    <w:name w:val="WW8Num4z6"/>
    <w:rsid w:val="00645F8C"/>
  </w:style>
  <w:style w:type="character" w:customStyle="1" w:styleId="WW8Num4z7">
    <w:name w:val="WW8Num4z7"/>
    <w:rsid w:val="00645F8C"/>
  </w:style>
  <w:style w:type="character" w:customStyle="1" w:styleId="WW8Num4z8">
    <w:name w:val="WW8Num4z8"/>
    <w:rsid w:val="00645F8C"/>
  </w:style>
  <w:style w:type="character" w:customStyle="1" w:styleId="WW8Num5z0">
    <w:name w:val="WW8Num5z0"/>
    <w:rsid w:val="00645F8C"/>
    <w:rPr>
      <w:rFonts w:hint="default"/>
    </w:rPr>
  </w:style>
  <w:style w:type="character" w:customStyle="1" w:styleId="WW8Num5z1">
    <w:name w:val="WW8Num5z1"/>
    <w:rsid w:val="00645F8C"/>
  </w:style>
  <w:style w:type="character" w:customStyle="1" w:styleId="WW8Num5z2">
    <w:name w:val="WW8Num5z2"/>
    <w:rsid w:val="00645F8C"/>
  </w:style>
  <w:style w:type="character" w:customStyle="1" w:styleId="WW8Num5z3">
    <w:name w:val="WW8Num5z3"/>
    <w:rsid w:val="00645F8C"/>
  </w:style>
  <w:style w:type="character" w:customStyle="1" w:styleId="WW8Num5z4">
    <w:name w:val="WW8Num5z4"/>
    <w:rsid w:val="00645F8C"/>
  </w:style>
  <w:style w:type="character" w:customStyle="1" w:styleId="WW8Num5z5">
    <w:name w:val="WW8Num5z5"/>
    <w:rsid w:val="00645F8C"/>
  </w:style>
  <w:style w:type="character" w:customStyle="1" w:styleId="WW8Num5z6">
    <w:name w:val="WW8Num5z6"/>
    <w:rsid w:val="00645F8C"/>
  </w:style>
  <w:style w:type="character" w:customStyle="1" w:styleId="WW8Num5z7">
    <w:name w:val="WW8Num5z7"/>
    <w:rsid w:val="00645F8C"/>
  </w:style>
  <w:style w:type="character" w:customStyle="1" w:styleId="WW8Num5z8">
    <w:name w:val="WW8Num5z8"/>
    <w:rsid w:val="00645F8C"/>
  </w:style>
  <w:style w:type="character" w:customStyle="1" w:styleId="WW8Num6z0">
    <w:name w:val="WW8Num6z0"/>
    <w:rsid w:val="00645F8C"/>
    <w:rPr>
      <w:rFonts w:hint="default"/>
      <w:b/>
    </w:rPr>
  </w:style>
  <w:style w:type="character" w:customStyle="1" w:styleId="WW8Num6z1">
    <w:name w:val="WW8Num6z1"/>
    <w:rsid w:val="00645F8C"/>
  </w:style>
  <w:style w:type="character" w:customStyle="1" w:styleId="WW8Num6z2">
    <w:name w:val="WW8Num6z2"/>
    <w:rsid w:val="00645F8C"/>
  </w:style>
  <w:style w:type="character" w:customStyle="1" w:styleId="WW8Num6z3">
    <w:name w:val="WW8Num6z3"/>
    <w:rsid w:val="00645F8C"/>
  </w:style>
  <w:style w:type="character" w:customStyle="1" w:styleId="WW8Num6z4">
    <w:name w:val="WW8Num6z4"/>
    <w:rsid w:val="00645F8C"/>
  </w:style>
  <w:style w:type="character" w:customStyle="1" w:styleId="WW8Num6z5">
    <w:name w:val="WW8Num6z5"/>
    <w:rsid w:val="00645F8C"/>
  </w:style>
  <w:style w:type="character" w:customStyle="1" w:styleId="WW8Num6z6">
    <w:name w:val="WW8Num6z6"/>
    <w:rsid w:val="00645F8C"/>
  </w:style>
  <w:style w:type="character" w:customStyle="1" w:styleId="WW8Num6z7">
    <w:name w:val="WW8Num6z7"/>
    <w:rsid w:val="00645F8C"/>
  </w:style>
  <w:style w:type="character" w:customStyle="1" w:styleId="WW8Num6z8">
    <w:name w:val="WW8Num6z8"/>
    <w:rsid w:val="00645F8C"/>
  </w:style>
  <w:style w:type="character" w:customStyle="1" w:styleId="WW8Num7z0">
    <w:name w:val="WW8Num7z0"/>
    <w:rsid w:val="00645F8C"/>
    <w:rPr>
      <w:rFonts w:hint="default"/>
    </w:rPr>
  </w:style>
  <w:style w:type="character" w:customStyle="1" w:styleId="WW8Num7z1">
    <w:name w:val="WW8Num7z1"/>
    <w:rsid w:val="00645F8C"/>
  </w:style>
  <w:style w:type="character" w:customStyle="1" w:styleId="WW8Num7z2">
    <w:name w:val="WW8Num7z2"/>
    <w:rsid w:val="00645F8C"/>
  </w:style>
  <w:style w:type="character" w:customStyle="1" w:styleId="WW8Num7z3">
    <w:name w:val="WW8Num7z3"/>
    <w:rsid w:val="00645F8C"/>
  </w:style>
  <w:style w:type="character" w:customStyle="1" w:styleId="WW8Num7z4">
    <w:name w:val="WW8Num7z4"/>
    <w:rsid w:val="00645F8C"/>
  </w:style>
  <w:style w:type="character" w:customStyle="1" w:styleId="WW8Num7z5">
    <w:name w:val="WW8Num7z5"/>
    <w:rsid w:val="00645F8C"/>
  </w:style>
  <w:style w:type="character" w:customStyle="1" w:styleId="WW8Num7z6">
    <w:name w:val="WW8Num7z6"/>
    <w:rsid w:val="00645F8C"/>
  </w:style>
  <w:style w:type="character" w:customStyle="1" w:styleId="WW8Num7z7">
    <w:name w:val="WW8Num7z7"/>
    <w:rsid w:val="00645F8C"/>
  </w:style>
  <w:style w:type="character" w:customStyle="1" w:styleId="WW8Num7z8">
    <w:name w:val="WW8Num7z8"/>
    <w:rsid w:val="00645F8C"/>
  </w:style>
  <w:style w:type="character" w:customStyle="1" w:styleId="WW8Num8z0">
    <w:name w:val="WW8Num8z0"/>
    <w:rsid w:val="00645F8C"/>
    <w:rPr>
      <w:rFonts w:hint="default"/>
      <w:b w:val="0"/>
    </w:rPr>
  </w:style>
  <w:style w:type="character" w:customStyle="1" w:styleId="WW8Num8z1">
    <w:name w:val="WW8Num8z1"/>
    <w:rsid w:val="00645F8C"/>
  </w:style>
  <w:style w:type="character" w:customStyle="1" w:styleId="WW8Num8z2">
    <w:name w:val="WW8Num8z2"/>
    <w:rsid w:val="00645F8C"/>
  </w:style>
  <w:style w:type="character" w:customStyle="1" w:styleId="WW8Num8z3">
    <w:name w:val="WW8Num8z3"/>
    <w:rsid w:val="00645F8C"/>
  </w:style>
  <w:style w:type="character" w:customStyle="1" w:styleId="WW8Num8z4">
    <w:name w:val="WW8Num8z4"/>
    <w:rsid w:val="00645F8C"/>
  </w:style>
  <w:style w:type="character" w:customStyle="1" w:styleId="WW8Num8z5">
    <w:name w:val="WW8Num8z5"/>
    <w:rsid w:val="00645F8C"/>
  </w:style>
  <w:style w:type="character" w:customStyle="1" w:styleId="WW8Num8z6">
    <w:name w:val="WW8Num8z6"/>
    <w:rsid w:val="00645F8C"/>
  </w:style>
  <w:style w:type="character" w:customStyle="1" w:styleId="WW8Num8z7">
    <w:name w:val="WW8Num8z7"/>
    <w:rsid w:val="00645F8C"/>
  </w:style>
  <w:style w:type="character" w:customStyle="1" w:styleId="WW8Num8z8">
    <w:name w:val="WW8Num8z8"/>
    <w:rsid w:val="00645F8C"/>
  </w:style>
  <w:style w:type="character" w:customStyle="1" w:styleId="WW8Num9z0">
    <w:name w:val="WW8Num9z0"/>
    <w:rsid w:val="00645F8C"/>
    <w:rPr>
      <w:rFonts w:hint="default"/>
    </w:rPr>
  </w:style>
  <w:style w:type="character" w:customStyle="1" w:styleId="WW8Num9z1">
    <w:name w:val="WW8Num9z1"/>
    <w:rsid w:val="00645F8C"/>
  </w:style>
  <w:style w:type="character" w:customStyle="1" w:styleId="WW8Num9z2">
    <w:name w:val="WW8Num9z2"/>
    <w:rsid w:val="00645F8C"/>
  </w:style>
  <w:style w:type="character" w:customStyle="1" w:styleId="WW8Num9z3">
    <w:name w:val="WW8Num9z3"/>
    <w:rsid w:val="00645F8C"/>
  </w:style>
  <w:style w:type="character" w:customStyle="1" w:styleId="WW8Num9z4">
    <w:name w:val="WW8Num9z4"/>
    <w:rsid w:val="00645F8C"/>
  </w:style>
  <w:style w:type="character" w:customStyle="1" w:styleId="WW8Num9z5">
    <w:name w:val="WW8Num9z5"/>
    <w:rsid w:val="00645F8C"/>
  </w:style>
  <w:style w:type="character" w:customStyle="1" w:styleId="WW8Num9z6">
    <w:name w:val="WW8Num9z6"/>
    <w:rsid w:val="00645F8C"/>
  </w:style>
  <w:style w:type="character" w:customStyle="1" w:styleId="WW8Num9z7">
    <w:name w:val="WW8Num9z7"/>
    <w:rsid w:val="00645F8C"/>
  </w:style>
  <w:style w:type="character" w:customStyle="1" w:styleId="WW8Num9z8">
    <w:name w:val="WW8Num9z8"/>
    <w:rsid w:val="00645F8C"/>
  </w:style>
  <w:style w:type="character" w:customStyle="1" w:styleId="WW8Num10z0">
    <w:name w:val="WW8Num10z0"/>
    <w:rsid w:val="00645F8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645F8C"/>
  </w:style>
  <w:style w:type="character" w:customStyle="1" w:styleId="WW8Num10z2">
    <w:name w:val="WW8Num10z2"/>
    <w:rsid w:val="00645F8C"/>
  </w:style>
  <w:style w:type="character" w:customStyle="1" w:styleId="WW8Num10z3">
    <w:name w:val="WW8Num10z3"/>
    <w:rsid w:val="00645F8C"/>
  </w:style>
  <w:style w:type="character" w:customStyle="1" w:styleId="WW8Num10z4">
    <w:name w:val="WW8Num10z4"/>
    <w:rsid w:val="00645F8C"/>
  </w:style>
  <w:style w:type="character" w:customStyle="1" w:styleId="WW8Num10z5">
    <w:name w:val="WW8Num10z5"/>
    <w:rsid w:val="00645F8C"/>
  </w:style>
  <w:style w:type="character" w:customStyle="1" w:styleId="WW8Num10z6">
    <w:name w:val="WW8Num10z6"/>
    <w:rsid w:val="00645F8C"/>
  </w:style>
  <w:style w:type="character" w:customStyle="1" w:styleId="WW8Num10z7">
    <w:name w:val="WW8Num10z7"/>
    <w:rsid w:val="00645F8C"/>
  </w:style>
  <w:style w:type="character" w:customStyle="1" w:styleId="WW8Num10z8">
    <w:name w:val="WW8Num10z8"/>
    <w:rsid w:val="00645F8C"/>
  </w:style>
  <w:style w:type="character" w:customStyle="1" w:styleId="WW8Num11z0">
    <w:name w:val="WW8Num11z0"/>
    <w:rsid w:val="00645F8C"/>
    <w:rPr>
      <w:rFonts w:hint="default"/>
    </w:rPr>
  </w:style>
  <w:style w:type="character" w:customStyle="1" w:styleId="WW8Num11z1">
    <w:name w:val="WW8Num11z1"/>
    <w:rsid w:val="00645F8C"/>
  </w:style>
  <w:style w:type="character" w:customStyle="1" w:styleId="WW8Num11z2">
    <w:name w:val="WW8Num11z2"/>
    <w:rsid w:val="00645F8C"/>
  </w:style>
  <w:style w:type="character" w:customStyle="1" w:styleId="WW8Num11z3">
    <w:name w:val="WW8Num11z3"/>
    <w:rsid w:val="00645F8C"/>
  </w:style>
  <w:style w:type="character" w:customStyle="1" w:styleId="WW8Num11z4">
    <w:name w:val="WW8Num11z4"/>
    <w:rsid w:val="00645F8C"/>
  </w:style>
  <w:style w:type="character" w:customStyle="1" w:styleId="WW8Num11z5">
    <w:name w:val="WW8Num11z5"/>
    <w:rsid w:val="00645F8C"/>
  </w:style>
  <w:style w:type="character" w:customStyle="1" w:styleId="WW8Num11z6">
    <w:name w:val="WW8Num11z6"/>
    <w:rsid w:val="00645F8C"/>
  </w:style>
  <w:style w:type="character" w:customStyle="1" w:styleId="WW8Num11z7">
    <w:name w:val="WW8Num11z7"/>
    <w:rsid w:val="00645F8C"/>
  </w:style>
  <w:style w:type="character" w:customStyle="1" w:styleId="WW8Num11z8">
    <w:name w:val="WW8Num11z8"/>
    <w:rsid w:val="00645F8C"/>
  </w:style>
  <w:style w:type="character" w:customStyle="1" w:styleId="WW8Num12z0">
    <w:name w:val="WW8Num12z0"/>
    <w:rsid w:val="00645F8C"/>
  </w:style>
  <w:style w:type="character" w:customStyle="1" w:styleId="WW8Num12z1">
    <w:name w:val="WW8Num12z1"/>
    <w:rsid w:val="00645F8C"/>
  </w:style>
  <w:style w:type="character" w:customStyle="1" w:styleId="WW8Num12z2">
    <w:name w:val="WW8Num12z2"/>
    <w:rsid w:val="00645F8C"/>
  </w:style>
  <w:style w:type="character" w:customStyle="1" w:styleId="WW8Num12z3">
    <w:name w:val="WW8Num12z3"/>
    <w:rsid w:val="00645F8C"/>
  </w:style>
  <w:style w:type="character" w:customStyle="1" w:styleId="WW8Num12z4">
    <w:name w:val="WW8Num12z4"/>
    <w:rsid w:val="00645F8C"/>
  </w:style>
  <w:style w:type="character" w:customStyle="1" w:styleId="WW8Num12z5">
    <w:name w:val="WW8Num12z5"/>
    <w:rsid w:val="00645F8C"/>
  </w:style>
  <w:style w:type="character" w:customStyle="1" w:styleId="WW8Num12z6">
    <w:name w:val="WW8Num12z6"/>
    <w:rsid w:val="00645F8C"/>
  </w:style>
  <w:style w:type="character" w:customStyle="1" w:styleId="WW8Num12z7">
    <w:name w:val="WW8Num12z7"/>
    <w:rsid w:val="00645F8C"/>
  </w:style>
  <w:style w:type="character" w:customStyle="1" w:styleId="WW8Num12z8">
    <w:name w:val="WW8Num12z8"/>
    <w:rsid w:val="00645F8C"/>
  </w:style>
  <w:style w:type="character" w:customStyle="1" w:styleId="WW8Num13z0">
    <w:name w:val="WW8Num13z0"/>
    <w:rsid w:val="00645F8C"/>
    <w:rPr>
      <w:rFonts w:hint="default"/>
    </w:rPr>
  </w:style>
  <w:style w:type="character" w:customStyle="1" w:styleId="WW8Num13z1">
    <w:name w:val="WW8Num13z1"/>
    <w:rsid w:val="00645F8C"/>
  </w:style>
  <w:style w:type="character" w:customStyle="1" w:styleId="WW8Num13z2">
    <w:name w:val="WW8Num13z2"/>
    <w:rsid w:val="00645F8C"/>
  </w:style>
  <w:style w:type="character" w:customStyle="1" w:styleId="WW8Num13z3">
    <w:name w:val="WW8Num13z3"/>
    <w:rsid w:val="00645F8C"/>
  </w:style>
  <w:style w:type="character" w:customStyle="1" w:styleId="WW8Num13z4">
    <w:name w:val="WW8Num13z4"/>
    <w:rsid w:val="00645F8C"/>
  </w:style>
  <w:style w:type="character" w:customStyle="1" w:styleId="WW8Num13z5">
    <w:name w:val="WW8Num13z5"/>
    <w:rsid w:val="00645F8C"/>
  </w:style>
  <w:style w:type="character" w:customStyle="1" w:styleId="WW8Num13z6">
    <w:name w:val="WW8Num13z6"/>
    <w:rsid w:val="00645F8C"/>
  </w:style>
  <w:style w:type="character" w:customStyle="1" w:styleId="WW8Num13z7">
    <w:name w:val="WW8Num13z7"/>
    <w:rsid w:val="00645F8C"/>
  </w:style>
  <w:style w:type="character" w:customStyle="1" w:styleId="WW8Num13z8">
    <w:name w:val="WW8Num13z8"/>
    <w:rsid w:val="00645F8C"/>
  </w:style>
  <w:style w:type="character" w:customStyle="1" w:styleId="WW8Num14z0">
    <w:name w:val="WW8Num14z0"/>
    <w:rsid w:val="00645F8C"/>
    <w:rPr>
      <w:rFonts w:hint="default"/>
    </w:rPr>
  </w:style>
  <w:style w:type="character" w:customStyle="1" w:styleId="WW8Num14z1">
    <w:name w:val="WW8Num14z1"/>
    <w:rsid w:val="00645F8C"/>
  </w:style>
  <w:style w:type="character" w:customStyle="1" w:styleId="WW8Num14z2">
    <w:name w:val="WW8Num14z2"/>
    <w:rsid w:val="00645F8C"/>
  </w:style>
  <w:style w:type="character" w:customStyle="1" w:styleId="WW8Num14z3">
    <w:name w:val="WW8Num14z3"/>
    <w:rsid w:val="00645F8C"/>
  </w:style>
  <w:style w:type="character" w:customStyle="1" w:styleId="WW8Num14z4">
    <w:name w:val="WW8Num14z4"/>
    <w:rsid w:val="00645F8C"/>
  </w:style>
  <w:style w:type="character" w:customStyle="1" w:styleId="WW8Num14z5">
    <w:name w:val="WW8Num14z5"/>
    <w:rsid w:val="00645F8C"/>
  </w:style>
  <w:style w:type="character" w:customStyle="1" w:styleId="WW8Num14z6">
    <w:name w:val="WW8Num14z6"/>
    <w:rsid w:val="00645F8C"/>
  </w:style>
  <w:style w:type="character" w:customStyle="1" w:styleId="WW8Num14z7">
    <w:name w:val="WW8Num14z7"/>
    <w:rsid w:val="00645F8C"/>
  </w:style>
  <w:style w:type="character" w:customStyle="1" w:styleId="WW8Num14z8">
    <w:name w:val="WW8Num14z8"/>
    <w:rsid w:val="00645F8C"/>
  </w:style>
  <w:style w:type="character" w:customStyle="1" w:styleId="WW8Num15z0">
    <w:name w:val="WW8Num15z0"/>
    <w:rsid w:val="00645F8C"/>
    <w:rPr>
      <w:rFonts w:hint="default"/>
    </w:rPr>
  </w:style>
  <w:style w:type="character" w:customStyle="1" w:styleId="WW8Num15z1">
    <w:name w:val="WW8Num15z1"/>
    <w:rsid w:val="00645F8C"/>
  </w:style>
  <w:style w:type="character" w:customStyle="1" w:styleId="WW8Num15z2">
    <w:name w:val="WW8Num15z2"/>
    <w:rsid w:val="00645F8C"/>
  </w:style>
  <w:style w:type="character" w:customStyle="1" w:styleId="WW8Num15z3">
    <w:name w:val="WW8Num15z3"/>
    <w:rsid w:val="00645F8C"/>
  </w:style>
  <w:style w:type="character" w:customStyle="1" w:styleId="WW8Num15z4">
    <w:name w:val="WW8Num15z4"/>
    <w:rsid w:val="00645F8C"/>
  </w:style>
  <w:style w:type="character" w:customStyle="1" w:styleId="WW8Num15z5">
    <w:name w:val="WW8Num15z5"/>
    <w:rsid w:val="00645F8C"/>
  </w:style>
  <w:style w:type="character" w:customStyle="1" w:styleId="WW8Num15z6">
    <w:name w:val="WW8Num15z6"/>
    <w:rsid w:val="00645F8C"/>
  </w:style>
  <w:style w:type="character" w:customStyle="1" w:styleId="WW8Num15z7">
    <w:name w:val="WW8Num15z7"/>
    <w:rsid w:val="00645F8C"/>
  </w:style>
  <w:style w:type="character" w:customStyle="1" w:styleId="WW8Num15z8">
    <w:name w:val="WW8Num15z8"/>
    <w:rsid w:val="00645F8C"/>
  </w:style>
  <w:style w:type="character" w:customStyle="1" w:styleId="WW8Num16z0">
    <w:name w:val="WW8Num16z0"/>
    <w:rsid w:val="00645F8C"/>
    <w:rPr>
      <w:rFonts w:ascii="Symbol" w:hAnsi="Symbol" w:cs="Symbol" w:hint="default"/>
    </w:rPr>
  </w:style>
  <w:style w:type="character" w:customStyle="1" w:styleId="WW8Num16z1">
    <w:name w:val="WW8Num16z1"/>
    <w:rsid w:val="00645F8C"/>
    <w:rPr>
      <w:rFonts w:ascii="Courier New" w:hAnsi="Courier New" w:cs="Courier New" w:hint="default"/>
    </w:rPr>
  </w:style>
  <w:style w:type="character" w:customStyle="1" w:styleId="WW8Num16z2">
    <w:name w:val="WW8Num16z2"/>
    <w:rsid w:val="00645F8C"/>
    <w:rPr>
      <w:rFonts w:ascii="Wingdings" w:hAnsi="Wingdings" w:cs="Wingdings" w:hint="default"/>
    </w:rPr>
  </w:style>
  <w:style w:type="character" w:customStyle="1" w:styleId="WW8Num17z0">
    <w:name w:val="WW8Num17z0"/>
    <w:rsid w:val="00645F8C"/>
    <w:rPr>
      <w:rFonts w:hint="default"/>
    </w:rPr>
  </w:style>
  <w:style w:type="character" w:customStyle="1" w:styleId="WW8Num17z1">
    <w:name w:val="WW8Num17z1"/>
    <w:rsid w:val="00645F8C"/>
  </w:style>
  <w:style w:type="character" w:customStyle="1" w:styleId="WW8Num17z2">
    <w:name w:val="WW8Num17z2"/>
    <w:rsid w:val="00645F8C"/>
  </w:style>
  <w:style w:type="character" w:customStyle="1" w:styleId="WW8Num17z3">
    <w:name w:val="WW8Num17z3"/>
    <w:rsid w:val="00645F8C"/>
  </w:style>
  <w:style w:type="character" w:customStyle="1" w:styleId="WW8Num17z4">
    <w:name w:val="WW8Num17z4"/>
    <w:rsid w:val="00645F8C"/>
  </w:style>
  <w:style w:type="character" w:customStyle="1" w:styleId="WW8Num17z5">
    <w:name w:val="WW8Num17z5"/>
    <w:rsid w:val="00645F8C"/>
  </w:style>
  <w:style w:type="character" w:customStyle="1" w:styleId="WW8Num17z6">
    <w:name w:val="WW8Num17z6"/>
    <w:rsid w:val="00645F8C"/>
  </w:style>
  <w:style w:type="character" w:customStyle="1" w:styleId="WW8Num17z7">
    <w:name w:val="WW8Num17z7"/>
    <w:rsid w:val="00645F8C"/>
  </w:style>
  <w:style w:type="character" w:customStyle="1" w:styleId="WW8Num17z8">
    <w:name w:val="WW8Num17z8"/>
    <w:rsid w:val="00645F8C"/>
  </w:style>
  <w:style w:type="character" w:customStyle="1" w:styleId="WW8Num18z0">
    <w:name w:val="WW8Num18z0"/>
    <w:rsid w:val="00645F8C"/>
    <w:rPr>
      <w:rFonts w:hint="default"/>
    </w:rPr>
  </w:style>
  <w:style w:type="character" w:customStyle="1" w:styleId="WW8Num18z1">
    <w:name w:val="WW8Num18z1"/>
    <w:rsid w:val="00645F8C"/>
  </w:style>
  <w:style w:type="character" w:customStyle="1" w:styleId="WW8Num18z2">
    <w:name w:val="WW8Num18z2"/>
    <w:rsid w:val="00645F8C"/>
  </w:style>
  <w:style w:type="character" w:customStyle="1" w:styleId="WW8Num18z3">
    <w:name w:val="WW8Num18z3"/>
    <w:rsid w:val="00645F8C"/>
  </w:style>
  <w:style w:type="character" w:customStyle="1" w:styleId="WW8Num18z4">
    <w:name w:val="WW8Num18z4"/>
    <w:rsid w:val="00645F8C"/>
  </w:style>
  <w:style w:type="character" w:customStyle="1" w:styleId="WW8Num18z5">
    <w:name w:val="WW8Num18z5"/>
    <w:rsid w:val="00645F8C"/>
  </w:style>
  <w:style w:type="character" w:customStyle="1" w:styleId="WW8Num18z6">
    <w:name w:val="WW8Num18z6"/>
    <w:rsid w:val="00645F8C"/>
  </w:style>
  <w:style w:type="character" w:customStyle="1" w:styleId="WW8Num18z7">
    <w:name w:val="WW8Num18z7"/>
    <w:rsid w:val="00645F8C"/>
  </w:style>
  <w:style w:type="character" w:customStyle="1" w:styleId="WW8Num18z8">
    <w:name w:val="WW8Num18z8"/>
    <w:rsid w:val="00645F8C"/>
  </w:style>
  <w:style w:type="character" w:customStyle="1" w:styleId="21">
    <w:name w:val="Основной шрифт абзаца2"/>
    <w:rsid w:val="00645F8C"/>
  </w:style>
  <w:style w:type="character" w:customStyle="1" w:styleId="a7">
    <w:name w:val="Цветовое выделение"/>
    <w:rsid w:val="00645F8C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645F8C"/>
  </w:style>
  <w:style w:type="character" w:customStyle="1" w:styleId="a8">
    <w:name w:val="Символ нумерации"/>
    <w:rsid w:val="00645F8C"/>
  </w:style>
  <w:style w:type="character" w:customStyle="1" w:styleId="a9">
    <w:name w:val="Основной текст Знак"/>
    <w:basedOn w:val="21"/>
    <w:rsid w:val="00645F8C"/>
    <w:rPr>
      <w:sz w:val="24"/>
      <w:szCs w:val="24"/>
    </w:rPr>
  </w:style>
  <w:style w:type="character" w:customStyle="1" w:styleId="aa">
    <w:name w:val="Верхний колонтитул Знак"/>
    <w:basedOn w:val="21"/>
    <w:rsid w:val="00645F8C"/>
    <w:rPr>
      <w:sz w:val="24"/>
      <w:szCs w:val="24"/>
      <w:lang w:val="en-US"/>
    </w:rPr>
  </w:style>
  <w:style w:type="character" w:customStyle="1" w:styleId="ab">
    <w:name w:val="Нижний колонтитул Знак"/>
    <w:basedOn w:val="21"/>
    <w:rsid w:val="00645F8C"/>
    <w:rPr>
      <w:sz w:val="28"/>
    </w:rPr>
  </w:style>
  <w:style w:type="character" w:styleId="ac">
    <w:name w:val="Emphasis"/>
    <w:basedOn w:val="21"/>
    <w:qFormat/>
    <w:rsid w:val="00645F8C"/>
    <w:rPr>
      <w:i/>
      <w:iCs/>
    </w:rPr>
  </w:style>
  <w:style w:type="character" w:customStyle="1" w:styleId="7">
    <w:name w:val="Знак Знак7"/>
    <w:basedOn w:val="21"/>
    <w:rsid w:val="00645F8C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61">
    <w:name w:val="Знак Знак6"/>
    <w:basedOn w:val="21"/>
    <w:rsid w:val="00645F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WW-7">
    <w:name w:val="WW-Знак Знак7"/>
    <w:basedOn w:val="21"/>
    <w:rsid w:val="00645F8C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WW-6">
    <w:name w:val="WW-Знак Знак6"/>
    <w:basedOn w:val="21"/>
    <w:rsid w:val="00645F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d">
    <w:name w:val="Основной текст с отступом Знак"/>
    <w:basedOn w:val="21"/>
    <w:rsid w:val="00645F8C"/>
    <w:rPr>
      <w:sz w:val="24"/>
      <w:szCs w:val="24"/>
    </w:rPr>
  </w:style>
  <w:style w:type="character" w:customStyle="1" w:styleId="ae">
    <w:name w:val="Текст Знак"/>
    <w:basedOn w:val="21"/>
    <w:rsid w:val="00645F8C"/>
    <w:rPr>
      <w:rFonts w:ascii="Courier New" w:hAnsi="Courier New" w:cs="Courier New"/>
    </w:rPr>
  </w:style>
  <w:style w:type="character" w:customStyle="1" w:styleId="af">
    <w:name w:val="Название Знак"/>
    <w:basedOn w:val="21"/>
    <w:rsid w:val="00645F8C"/>
    <w:rPr>
      <w:rFonts w:ascii="Arial" w:hAnsi="Arial" w:cs="Arial"/>
      <w:b/>
      <w:bCs/>
      <w:kern w:val="1"/>
      <w:sz w:val="32"/>
      <w:szCs w:val="32"/>
    </w:rPr>
  </w:style>
  <w:style w:type="character" w:customStyle="1" w:styleId="apple-converted-space">
    <w:name w:val="apple-converted-space"/>
    <w:basedOn w:val="21"/>
    <w:rsid w:val="00645F8C"/>
  </w:style>
  <w:style w:type="character" w:customStyle="1" w:styleId="match">
    <w:name w:val="match"/>
    <w:basedOn w:val="21"/>
    <w:rsid w:val="00645F8C"/>
  </w:style>
  <w:style w:type="character" w:customStyle="1" w:styleId="22">
    <w:name w:val="Основной текст 2 Знак"/>
    <w:basedOn w:val="21"/>
    <w:rsid w:val="00645F8C"/>
    <w:rPr>
      <w:b/>
      <w:sz w:val="28"/>
    </w:rPr>
  </w:style>
  <w:style w:type="character" w:styleId="af0">
    <w:name w:val="Hyperlink"/>
    <w:basedOn w:val="21"/>
    <w:rsid w:val="00645F8C"/>
    <w:rPr>
      <w:color w:val="0000FF"/>
      <w:u w:val="single"/>
    </w:rPr>
  </w:style>
  <w:style w:type="character" w:customStyle="1" w:styleId="blk">
    <w:name w:val="blk"/>
    <w:basedOn w:val="21"/>
    <w:rsid w:val="00645F8C"/>
  </w:style>
  <w:style w:type="paragraph" w:customStyle="1" w:styleId="af1">
    <w:name w:val="Заголовок"/>
    <w:basedOn w:val="a"/>
    <w:next w:val="af2"/>
    <w:rsid w:val="00645F8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2">
    <w:name w:val="Body Text"/>
    <w:basedOn w:val="a"/>
    <w:link w:val="12"/>
    <w:rsid w:val="00645F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f2"/>
    <w:rsid w:val="00645F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"/>
    <w:rsid w:val="00645F8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Название2"/>
    <w:basedOn w:val="a"/>
    <w:rsid w:val="00645F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645F8C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"/>
    <w:rsid w:val="00645F8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itle"/>
    <w:basedOn w:val="a"/>
    <w:next w:val="af5"/>
    <w:link w:val="13"/>
    <w:qFormat/>
    <w:rsid w:val="00645F8C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13">
    <w:name w:val="Название Знак1"/>
    <w:basedOn w:val="a0"/>
    <w:link w:val="af4"/>
    <w:rsid w:val="00645F8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f5">
    <w:name w:val="Subtitle"/>
    <w:basedOn w:val="af1"/>
    <w:next w:val="af2"/>
    <w:link w:val="af6"/>
    <w:qFormat/>
    <w:rsid w:val="00645F8C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645F8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Красная строка1"/>
    <w:basedOn w:val="af2"/>
    <w:rsid w:val="00645F8C"/>
    <w:pPr>
      <w:ind w:firstLine="210"/>
    </w:pPr>
  </w:style>
  <w:style w:type="paragraph" w:customStyle="1" w:styleId="15">
    <w:name w:val="Название1"/>
    <w:basedOn w:val="a"/>
    <w:rsid w:val="00645F8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645F8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7">
    <w:name w:val="Содержимое врезки"/>
    <w:basedOn w:val="af2"/>
    <w:rsid w:val="00645F8C"/>
  </w:style>
  <w:style w:type="paragraph" w:customStyle="1" w:styleId="af8">
    <w:name w:val="Содержимое таблицы"/>
    <w:basedOn w:val="a"/>
    <w:rsid w:val="00645F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645F8C"/>
    <w:pPr>
      <w:jc w:val="center"/>
    </w:pPr>
    <w:rPr>
      <w:b/>
      <w:bCs/>
    </w:rPr>
  </w:style>
  <w:style w:type="paragraph" w:styleId="afa">
    <w:name w:val="header"/>
    <w:basedOn w:val="a"/>
    <w:link w:val="17"/>
    <w:rsid w:val="00645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7">
    <w:name w:val="Верхний колонтитул Знак1"/>
    <w:basedOn w:val="a0"/>
    <w:link w:val="afa"/>
    <w:rsid w:val="00645F8C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b">
    <w:name w:val="footer"/>
    <w:basedOn w:val="a"/>
    <w:link w:val="18"/>
    <w:rsid w:val="00645F8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8">
    <w:name w:val="Нижний колонтитул Знак1"/>
    <w:basedOn w:val="a0"/>
    <w:link w:val="afb"/>
    <w:rsid w:val="00645F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Body Text Indent"/>
    <w:basedOn w:val="a"/>
    <w:link w:val="19"/>
    <w:rsid w:val="00645F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Основной текст с отступом Знак1"/>
    <w:basedOn w:val="a0"/>
    <w:link w:val="afc"/>
    <w:rsid w:val="00645F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Текст2"/>
    <w:basedOn w:val="a"/>
    <w:rsid w:val="00645F8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45F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a">
    <w:name w:val="Знак Знак1 Знак Знак Знак Знак"/>
    <w:basedOn w:val="a"/>
    <w:rsid w:val="00645F8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rsid w:val="00645F8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645F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1b">
    <w:name w:val="Текст1"/>
    <w:basedOn w:val="a"/>
    <w:rsid w:val="00645F8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olzmey.rkursk.ru/index.php?mun_obr=518&amp;sub_menus_id=28606&amp;num_str=1&amp;id_mat=379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lzmey.rkursk.ru/index.php?mun_obr=518&amp;sub_menus_id=28606&amp;num_str=1&amp;id_mat=379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57</Pages>
  <Words>13934</Words>
  <Characters>79424</Characters>
  <Application>Microsoft Office Word</Application>
  <DocSecurity>0</DocSecurity>
  <Lines>661</Lines>
  <Paragraphs>186</Paragraphs>
  <ScaleCrop>false</ScaleCrop>
  <Company/>
  <LinksUpToDate>false</LinksUpToDate>
  <CharactersWithSpaces>93172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2023-11-16T08:44:00Z</dcterms:created>
  <dcterms:modified xsi:type="dcterms:W3CDTF">2023-11-16T10:30:00Z</dcterms:modified>
</cp:coreProperties>
</file>