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27D" w:rsidRDefault="0022327D" w:rsidP="0022327D">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25 апреля 2019г. № 52 Об утверждении Положения о муниципальном контроле за соблюдением правил благоустройства и содержании территории Большезмеинского сельсовета.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БОРЛЬШЕЗМЕИНСКОГО СЕЛЬСОВЕТА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апреля  2019г.  № 52</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Положения о муниципальном контроле за соблюдением правил благоустройства и содержании территории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w:t>
      </w:r>
      <w:hyperlink r:id="rId5" w:history="1">
        <w:r>
          <w:rPr>
            <w:rStyle w:val="a7"/>
            <w:rFonts w:ascii="Tahoma" w:hAnsi="Tahoma" w:cs="Tahoma"/>
            <w:color w:val="33A6E3"/>
            <w:sz w:val="18"/>
            <w:szCs w:val="18"/>
          </w:rPr>
          <w:t>законом</w:t>
        </w:r>
      </w:hyperlink>
      <w:r>
        <w:rPr>
          <w:rFonts w:ascii="Tahoma" w:hAnsi="Tahoma" w:cs="Tahoma"/>
          <w:color w:val="000000"/>
          <w:sz w:val="18"/>
          <w:szCs w:val="18"/>
        </w:rPr>
        <w:t> от 06.10.2003 N 131-ФЗ «Об общих принципах организации местного самоуправления в Российской Федерации», Федеральным </w:t>
      </w:r>
      <w:hyperlink r:id="rId6" w:history="1">
        <w:r>
          <w:rPr>
            <w:rStyle w:val="a7"/>
            <w:rFonts w:ascii="Tahoma" w:hAnsi="Tahoma" w:cs="Tahoma"/>
            <w:color w:val="33A6E3"/>
            <w:sz w:val="18"/>
            <w:szCs w:val="18"/>
          </w:rPr>
          <w:t>законом</w:t>
        </w:r>
      </w:hyperlink>
      <w:r>
        <w:rPr>
          <w:rFonts w:ascii="Tahoma" w:hAnsi="Tahoma" w:cs="Tahoma"/>
          <w:color w:val="000000"/>
          <w:sz w:val="18"/>
          <w:szCs w:val="18"/>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 w:history="1">
        <w:r>
          <w:rPr>
            <w:rStyle w:val="a7"/>
            <w:rFonts w:ascii="Tahoma" w:hAnsi="Tahoma" w:cs="Tahoma"/>
            <w:color w:val="33A6E3"/>
            <w:sz w:val="18"/>
            <w:szCs w:val="18"/>
          </w:rPr>
          <w:t>Уставом</w:t>
        </w:r>
      </w:hyperlink>
      <w:r>
        <w:rPr>
          <w:rFonts w:ascii="Tahoma" w:hAnsi="Tahoma" w:cs="Tahoma"/>
          <w:color w:val="000000"/>
          <w:sz w:val="18"/>
          <w:szCs w:val="18"/>
        </w:rPr>
        <w:t>  муниципального образования «Борльшезмеинский сельсовет» Щигровского района, Администрация Борльшезмеинского сельсовета постановляет:</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Положение о муниципальном контроле за соблюдением правил благоустройства  и содержании территории Борльшезмеинского сельсовета.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исполнением постановлением оставляю за собой.</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Опубликовать настоящее постановление в Информационном бюллетене Борльшезмеинского сельсовета и разместить на официальном сайте Администрации Большезмеинского сельсовета.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Борльшезмеинского сельсовета                                Л.П.Степанова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Борльшезмеинского сельсовета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 о муниципальном контроле за соблюдением правил</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благоустройства и содержании территории  Борльшезмеинского сельсовета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 Общие положения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Положение о муниципальном контроле за соблюдением правил благоустройства и содержании территории Борльшезмеинского сельсовета   (далее - Положение) разработано в соответствии с </w:t>
      </w:r>
      <w:hyperlink r:id="rId8"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 Федеральным </w:t>
      </w:r>
      <w:hyperlink r:id="rId9" w:history="1">
        <w:r>
          <w:rPr>
            <w:rStyle w:val="a7"/>
            <w:rFonts w:ascii="Tahoma" w:hAnsi="Tahoma" w:cs="Tahoma"/>
            <w:color w:val="33A6E3"/>
            <w:sz w:val="18"/>
            <w:szCs w:val="18"/>
          </w:rPr>
          <w:t>законом</w:t>
        </w:r>
      </w:hyperlink>
      <w:r>
        <w:rPr>
          <w:rFonts w:ascii="Tahoma" w:hAnsi="Tahoma" w:cs="Tahoma"/>
          <w:color w:val="000000"/>
          <w:sz w:val="18"/>
          <w:szCs w:val="18"/>
        </w:rPr>
        <w:t> от 06.10.2003 N 131-ФЗ «Об общих принципах организации местного самоуправления в Российской Федерации», Федеральным </w:t>
      </w:r>
      <w:hyperlink r:id="rId10" w:history="1">
        <w:r>
          <w:rPr>
            <w:rStyle w:val="a7"/>
            <w:rFonts w:ascii="Tahoma" w:hAnsi="Tahoma" w:cs="Tahoma"/>
            <w:color w:val="33A6E3"/>
            <w:sz w:val="18"/>
            <w:szCs w:val="18"/>
          </w:rPr>
          <w:t>законом</w:t>
        </w:r>
      </w:hyperlink>
      <w:r>
        <w:rPr>
          <w:rFonts w:ascii="Tahoma" w:hAnsi="Tahoma" w:cs="Tahoma"/>
          <w:color w:val="000000"/>
          <w:sz w:val="18"/>
          <w:szCs w:val="18"/>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 </w:t>
      </w:r>
      <w:hyperlink r:id="rId11" w:history="1">
        <w:r>
          <w:rPr>
            <w:rStyle w:val="a7"/>
            <w:rFonts w:ascii="Tahoma" w:hAnsi="Tahoma" w:cs="Tahoma"/>
            <w:color w:val="33A6E3"/>
            <w:sz w:val="18"/>
            <w:szCs w:val="18"/>
          </w:rPr>
          <w:t>постановлением</w:t>
        </w:r>
      </w:hyperlink>
      <w:r>
        <w:rPr>
          <w:rFonts w:ascii="Tahoma" w:hAnsi="Tahoma" w:cs="Tahoma"/>
          <w:color w:val="000000"/>
          <w:sz w:val="18"/>
          <w:szCs w:val="18"/>
        </w:rPr>
        <w:t>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иными нормативными правовыми актами.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Положение определяет порядок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Органом муниципального контроля за соблюдением </w:t>
      </w:r>
      <w:hyperlink r:id="rId12" w:history="1">
        <w:r>
          <w:rPr>
            <w:rStyle w:val="a7"/>
            <w:rFonts w:ascii="Tahoma" w:hAnsi="Tahoma" w:cs="Tahoma"/>
            <w:color w:val="33A6E3"/>
            <w:sz w:val="18"/>
            <w:szCs w:val="18"/>
          </w:rPr>
          <w:t>Правил</w:t>
        </w:r>
      </w:hyperlink>
      <w:r>
        <w:rPr>
          <w:rFonts w:ascii="Tahoma" w:hAnsi="Tahoma" w:cs="Tahoma"/>
          <w:color w:val="000000"/>
          <w:sz w:val="18"/>
          <w:szCs w:val="18"/>
        </w:rPr>
        <w:t> является администрация Борльшезмеинского сельсовета (в пределах своей компетенции) (далее - Орган муниципального контроля).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Муниципальный контроль за соблюдением </w:t>
      </w:r>
      <w:hyperlink r:id="rId13" w:history="1">
        <w:r>
          <w:rPr>
            <w:rStyle w:val="a7"/>
            <w:rFonts w:ascii="Tahoma" w:hAnsi="Tahoma" w:cs="Tahoma"/>
            <w:color w:val="33A6E3"/>
            <w:sz w:val="18"/>
            <w:szCs w:val="18"/>
          </w:rPr>
          <w:t>Правил</w:t>
        </w:r>
      </w:hyperlink>
      <w:r>
        <w:rPr>
          <w:rFonts w:ascii="Tahoma" w:hAnsi="Tahoma" w:cs="Tahoma"/>
          <w:color w:val="000000"/>
          <w:sz w:val="18"/>
          <w:szCs w:val="18"/>
        </w:rPr>
        <w:t> осуществляют уполномоченные должностные лица Органа муниципального контроля.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Цели и задачи муниципального контроля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 соблюдением правил</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Целями муниципального контроля за соблюдением </w:t>
      </w:r>
      <w:hyperlink r:id="rId14" w:history="1">
        <w:r>
          <w:rPr>
            <w:rStyle w:val="a7"/>
            <w:rFonts w:ascii="Tahoma" w:hAnsi="Tahoma" w:cs="Tahoma"/>
            <w:color w:val="33A6E3"/>
            <w:sz w:val="18"/>
            <w:szCs w:val="18"/>
          </w:rPr>
          <w:t>Правил</w:t>
        </w:r>
      </w:hyperlink>
      <w:r>
        <w:rPr>
          <w:rFonts w:ascii="Tahoma" w:hAnsi="Tahoma" w:cs="Tahoma"/>
          <w:color w:val="000000"/>
          <w:sz w:val="18"/>
          <w:szCs w:val="18"/>
        </w:rPr>
        <w:t> являются предупреждение, выявление и пресечение нарушений юридическими лицами, индивидуальными предпринимателями, физическими лицами требований </w:t>
      </w:r>
      <w:hyperlink r:id="rId15" w:history="1">
        <w:r>
          <w:rPr>
            <w:rStyle w:val="a7"/>
            <w:rFonts w:ascii="Tahoma" w:hAnsi="Tahoma" w:cs="Tahoma"/>
            <w:color w:val="33A6E3"/>
            <w:sz w:val="18"/>
            <w:szCs w:val="18"/>
          </w:rPr>
          <w:t>Правил</w:t>
        </w:r>
      </w:hyperlink>
      <w:r>
        <w:rPr>
          <w:rFonts w:ascii="Tahoma" w:hAnsi="Tahoma" w:cs="Tahoma"/>
          <w:color w:val="000000"/>
          <w:sz w:val="18"/>
          <w:szCs w:val="18"/>
        </w:rPr>
        <w:t>, устранение причин, факторов и условий, способствующих нарушениям требований </w:t>
      </w:r>
      <w:hyperlink r:id="rId16" w:history="1">
        <w:r>
          <w:rPr>
            <w:rStyle w:val="a7"/>
            <w:rFonts w:ascii="Tahoma" w:hAnsi="Tahoma" w:cs="Tahoma"/>
            <w:color w:val="33A6E3"/>
            <w:sz w:val="18"/>
            <w:szCs w:val="18"/>
          </w:rPr>
          <w:t>Правил</w:t>
        </w:r>
      </w:hyperlink>
      <w:r>
        <w:rPr>
          <w:rFonts w:ascii="Tahoma" w:hAnsi="Tahoma" w:cs="Tahoma"/>
          <w:color w:val="000000"/>
          <w:sz w:val="18"/>
          <w:szCs w:val="18"/>
        </w:rPr>
        <w:t>.</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Задачей муниципального контроля за соблюдением </w:t>
      </w:r>
      <w:hyperlink r:id="rId17" w:history="1">
        <w:r>
          <w:rPr>
            <w:rStyle w:val="a7"/>
            <w:rFonts w:ascii="Tahoma" w:hAnsi="Tahoma" w:cs="Tahoma"/>
            <w:color w:val="33A6E3"/>
            <w:sz w:val="18"/>
            <w:szCs w:val="18"/>
          </w:rPr>
          <w:t>Правил</w:t>
        </w:r>
      </w:hyperlink>
      <w:r>
        <w:rPr>
          <w:rFonts w:ascii="Tahoma" w:hAnsi="Tahoma" w:cs="Tahoma"/>
          <w:color w:val="000000"/>
          <w:sz w:val="18"/>
          <w:szCs w:val="18"/>
        </w:rPr>
        <w:t> является соблюдение юридическими лицами, индивидуальными предпринимателями, физическими лицами требований </w:t>
      </w:r>
      <w:hyperlink r:id="rId18" w:history="1">
        <w:r>
          <w:rPr>
            <w:rStyle w:val="a7"/>
            <w:rFonts w:ascii="Tahoma" w:hAnsi="Tahoma" w:cs="Tahoma"/>
            <w:color w:val="33A6E3"/>
            <w:sz w:val="18"/>
            <w:szCs w:val="18"/>
          </w:rPr>
          <w:t>Правил</w:t>
        </w:r>
      </w:hyperlink>
      <w:r>
        <w:rPr>
          <w:rFonts w:ascii="Tahoma" w:hAnsi="Tahoma" w:cs="Tahoma"/>
          <w:color w:val="000000"/>
          <w:sz w:val="18"/>
          <w:szCs w:val="18"/>
        </w:rPr>
        <w:t>.</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Мероприятия, проводимые для достижения целей и решения задач</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контроля за соблюдением правил</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проводимые для достижения целей и задач муниципального контроля за соблюдением </w:t>
      </w:r>
      <w:hyperlink r:id="rId19" w:history="1">
        <w:r>
          <w:rPr>
            <w:rStyle w:val="a7"/>
            <w:rFonts w:ascii="Tahoma" w:hAnsi="Tahoma" w:cs="Tahoma"/>
            <w:color w:val="33A6E3"/>
            <w:sz w:val="18"/>
            <w:szCs w:val="18"/>
          </w:rPr>
          <w:t>Правил</w:t>
        </w:r>
      </w:hyperlink>
      <w:r>
        <w:rPr>
          <w:rFonts w:ascii="Tahoma" w:hAnsi="Tahoma" w:cs="Tahoma"/>
          <w:color w:val="000000"/>
          <w:sz w:val="18"/>
          <w:szCs w:val="18"/>
        </w:rPr>
        <w:t>:</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проведение плановых и внеплановых проверок соблюдения юридическими лицами, индивидуальными предпринимателями требований </w:t>
      </w:r>
      <w:hyperlink r:id="rId20" w:history="1">
        <w:r>
          <w:rPr>
            <w:rStyle w:val="a7"/>
            <w:rFonts w:ascii="Tahoma" w:hAnsi="Tahoma" w:cs="Tahoma"/>
            <w:color w:val="33A6E3"/>
            <w:sz w:val="18"/>
            <w:szCs w:val="18"/>
          </w:rPr>
          <w:t>Правил</w:t>
        </w:r>
      </w:hyperlink>
      <w:r>
        <w:rPr>
          <w:rFonts w:ascii="Tahoma" w:hAnsi="Tahoma" w:cs="Tahoma"/>
          <w:color w:val="000000"/>
          <w:sz w:val="18"/>
          <w:szCs w:val="18"/>
        </w:rPr>
        <w:t>;</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проведение внеплановых проверок соблюдения физическими лицами требований </w:t>
      </w:r>
      <w:hyperlink r:id="rId21" w:history="1">
        <w:r>
          <w:rPr>
            <w:rStyle w:val="a7"/>
            <w:rFonts w:ascii="Tahoma" w:hAnsi="Tahoma" w:cs="Tahoma"/>
            <w:color w:val="33A6E3"/>
            <w:sz w:val="18"/>
            <w:szCs w:val="18"/>
          </w:rPr>
          <w:t>Правил</w:t>
        </w:r>
      </w:hyperlink>
      <w:r>
        <w:rPr>
          <w:rFonts w:ascii="Tahoma" w:hAnsi="Tahoma" w:cs="Tahoma"/>
          <w:color w:val="000000"/>
          <w:sz w:val="18"/>
          <w:szCs w:val="18"/>
        </w:rPr>
        <w:t>;</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проведение предварительных проверок поступившей в Орган муниципального контроля информации о нарушении требований </w:t>
      </w:r>
      <w:hyperlink r:id="rId22" w:history="1">
        <w:r>
          <w:rPr>
            <w:rStyle w:val="a7"/>
            <w:rFonts w:ascii="Tahoma" w:hAnsi="Tahoma" w:cs="Tahoma"/>
            <w:color w:val="33A6E3"/>
            <w:sz w:val="18"/>
            <w:szCs w:val="18"/>
          </w:rPr>
          <w:t>Правил</w:t>
        </w:r>
      </w:hyperlink>
      <w:r>
        <w:rPr>
          <w:rFonts w:ascii="Tahoma" w:hAnsi="Tahoma" w:cs="Tahoma"/>
          <w:color w:val="000000"/>
          <w:sz w:val="18"/>
          <w:szCs w:val="18"/>
        </w:rPr>
        <w:t>;</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проведение плановых (рейдовых) осмотров (обследований) при осуществлении мероприятий по контролю за соблюдением </w:t>
      </w:r>
      <w:hyperlink r:id="rId23" w:history="1">
        <w:r>
          <w:rPr>
            <w:rStyle w:val="a7"/>
            <w:rFonts w:ascii="Tahoma" w:hAnsi="Tahoma" w:cs="Tahoma"/>
            <w:color w:val="33A6E3"/>
            <w:sz w:val="18"/>
            <w:szCs w:val="18"/>
          </w:rPr>
          <w:t>Правил</w:t>
        </w:r>
      </w:hyperlink>
      <w:r>
        <w:rPr>
          <w:rFonts w:ascii="Tahoma" w:hAnsi="Tahoma" w:cs="Tahoma"/>
          <w:color w:val="000000"/>
          <w:sz w:val="18"/>
          <w:szCs w:val="18"/>
        </w:rPr>
        <w:t> без взаимодействия с юридическими лицами, индивидуальными предпринимателями, физическими лицами (далее - осмотр);</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организация и проведение мероприятий по профилактике нарушений требований </w:t>
      </w:r>
      <w:hyperlink r:id="rId24" w:history="1">
        <w:r>
          <w:rPr>
            <w:rStyle w:val="a7"/>
            <w:rFonts w:ascii="Tahoma" w:hAnsi="Tahoma" w:cs="Tahoma"/>
            <w:color w:val="33A6E3"/>
            <w:sz w:val="18"/>
            <w:szCs w:val="18"/>
          </w:rPr>
          <w:t>Правил</w:t>
        </w:r>
      </w:hyperlink>
      <w:r>
        <w:rPr>
          <w:rFonts w:ascii="Tahoma" w:hAnsi="Tahoma" w:cs="Tahoma"/>
          <w:color w:val="000000"/>
          <w:sz w:val="18"/>
          <w:szCs w:val="18"/>
        </w:rPr>
        <w:t>.</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Права и обязанности должностных лиц, осуществляющих муниципальный контроль за соблюдением правил</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Уполномоченные должностные лица Органа муниципального контроля имеют право:</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запрашивать в соответствии со своей компетенцией и безвозмездно получать необходимые для осуществления муниципального контроля за соблюдением </w:t>
      </w:r>
      <w:hyperlink r:id="rId25" w:history="1">
        <w:r>
          <w:rPr>
            <w:rStyle w:val="a7"/>
            <w:rFonts w:ascii="Tahoma" w:hAnsi="Tahoma" w:cs="Tahoma"/>
            <w:color w:val="33A6E3"/>
            <w:sz w:val="18"/>
            <w:szCs w:val="18"/>
          </w:rPr>
          <w:t>Правил</w:t>
        </w:r>
      </w:hyperlink>
      <w:r>
        <w:rPr>
          <w:rFonts w:ascii="Tahoma" w:hAnsi="Tahoma" w:cs="Tahoma"/>
          <w:color w:val="000000"/>
          <w:sz w:val="18"/>
          <w:szCs w:val="18"/>
        </w:rPr>
        <w:t> документы и (или) информацию, включенные в утвержденный распоряжением Правительства Российской Федерации от 19.04.2016 N 724-р </w:t>
      </w:r>
      <w:hyperlink r:id="rId26" w:history="1">
        <w:r>
          <w:rPr>
            <w:rStyle w:val="a7"/>
            <w:rFonts w:ascii="Tahoma" w:hAnsi="Tahoma" w:cs="Tahoma"/>
            <w:color w:val="33A6E3"/>
            <w:sz w:val="18"/>
            <w:szCs w:val="18"/>
          </w:rPr>
          <w:t>перечень</w:t>
        </w:r>
      </w:hyperlink>
      <w:r>
        <w:rPr>
          <w:rFonts w:ascii="Tahoma" w:hAnsi="Tahoma" w:cs="Tahoma"/>
          <w:color w:val="000000"/>
          <w:sz w:val="18"/>
          <w:szCs w:val="18"/>
        </w:rPr>
        <w:t>,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 в электронной форме, в рамках межведомственного информационного взаимодействия в сроки и порядке, которые установлены </w:t>
      </w:r>
      <w:hyperlink r:id="rId27" w:history="1">
        <w:r>
          <w:rPr>
            <w:rStyle w:val="a7"/>
            <w:rFonts w:ascii="Tahoma" w:hAnsi="Tahoma" w:cs="Tahoma"/>
            <w:color w:val="33A6E3"/>
            <w:sz w:val="18"/>
            <w:szCs w:val="18"/>
          </w:rPr>
          <w:t>постановлением</w:t>
        </w:r>
      </w:hyperlink>
      <w:r>
        <w:rPr>
          <w:rFonts w:ascii="Tahoma" w:hAnsi="Tahoma" w:cs="Tahoma"/>
          <w:color w:val="000000"/>
          <w:sz w:val="18"/>
          <w:szCs w:val="18"/>
        </w:rPr>
        <w:t> Правительства Российской Федерации от 18.04.2016 N 323;</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посещать территории,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привлекать к проведению проверки экспертов, экспертные организации;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w:t>
      </w:r>
      <w:hyperlink r:id="rId28" w:history="1">
        <w:r>
          <w:rPr>
            <w:rStyle w:val="a7"/>
            <w:rFonts w:ascii="Tahoma" w:hAnsi="Tahoma" w:cs="Tahoma"/>
            <w:color w:val="33A6E3"/>
            <w:sz w:val="18"/>
            <w:szCs w:val="18"/>
          </w:rPr>
          <w:t>Правил</w:t>
        </w:r>
      </w:hyperlink>
      <w:r>
        <w:rPr>
          <w:rFonts w:ascii="Tahoma" w:hAnsi="Tahoma" w:cs="Tahoma"/>
          <w:color w:val="000000"/>
          <w:sz w:val="18"/>
          <w:szCs w:val="18"/>
        </w:rPr>
        <w:t>;</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w:t>
      </w:r>
      <w:hyperlink r:id="rId29" w:history="1">
        <w:r>
          <w:rPr>
            <w:rStyle w:val="a7"/>
            <w:rFonts w:ascii="Tahoma" w:hAnsi="Tahoma" w:cs="Tahoma"/>
            <w:color w:val="33A6E3"/>
            <w:sz w:val="18"/>
            <w:szCs w:val="18"/>
          </w:rPr>
          <w:t>Правил</w:t>
        </w:r>
      </w:hyperlink>
      <w:r>
        <w:rPr>
          <w:rFonts w:ascii="Tahoma" w:hAnsi="Tahoma" w:cs="Tahoma"/>
          <w:color w:val="000000"/>
          <w:sz w:val="18"/>
          <w:szCs w:val="18"/>
        </w:rPr>
        <w:t> в отношении этого юридического лица, индивидуального предпринимателя, физического лица;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юридическим лицом, индивидуальным предпринимателем, физическим лицом требований </w:t>
      </w:r>
      <w:hyperlink r:id="rId30" w:history="1">
        <w:r>
          <w:rPr>
            <w:rStyle w:val="a7"/>
            <w:rFonts w:ascii="Tahoma" w:hAnsi="Tahoma" w:cs="Tahoma"/>
            <w:color w:val="33A6E3"/>
            <w:sz w:val="18"/>
            <w:szCs w:val="18"/>
          </w:rPr>
          <w:t>Правил</w:t>
        </w:r>
      </w:hyperlink>
      <w:r>
        <w:rPr>
          <w:rFonts w:ascii="Tahoma" w:hAnsi="Tahoma" w:cs="Tahoma"/>
          <w:color w:val="000000"/>
          <w:sz w:val="18"/>
          <w:szCs w:val="18"/>
        </w:rPr>
        <w:t>, направлять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w:t>
      </w:r>
      <w:hyperlink r:id="rId31" w:history="1">
        <w:r>
          <w:rPr>
            <w:rStyle w:val="a7"/>
            <w:rFonts w:ascii="Tahoma" w:hAnsi="Tahoma" w:cs="Tahoma"/>
            <w:color w:val="33A6E3"/>
            <w:sz w:val="18"/>
            <w:szCs w:val="18"/>
          </w:rPr>
          <w:t>Правил</w:t>
        </w:r>
      </w:hyperlink>
      <w:r>
        <w:rPr>
          <w:rFonts w:ascii="Tahoma" w:hAnsi="Tahoma" w:cs="Tahoma"/>
          <w:color w:val="000000"/>
          <w:sz w:val="18"/>
          <w:szCs w:val="18"/>
        </w:rPr>
        <w:t>, проводить выездную проверку;</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w:t>
      </w:r>
      <w:hyperlink r:id="rId32" w:history="1">
        <w:r>
          <w:rPr>
            <w:rStyle w:val="a7"/>
            <w:rFonts w:ascii="Tahoma" w:hAnsi="Tahoma" w:cs="Tahoma"/>
            <w:color w:val="33A6E3"/>
            <w:sz w:val="18"/>
            <w:szCs w:val="18"/>
          </w:rPr>
          <w:t>Правил</w:t>
        </w:r>
      </w:hyperlink>
      <w:r>
        <w:rPr>
          <w:rFonts w:ascii="Tahoma" w:hAnsi="Tahoma" w:cs="Tahoma"/>
          <w:color w:val="000000"/>
          <w:sz w:val="18"/>
          <w:szCs w:val="18"/>
        </w:rPr>
        <w:t xml:space="preserve">, осуществляемые без взаимодействия с юридическими лицами, индивидуальными предпринимателями, физическими лицами и без возложения на </w:t>
      </w:r>
      <w:r>
        <w:rPr>
          <w:rFonts w:ascii="Tahoma" w:hAnsi="Tahoma" w:cs="Tahoma"/>
          <w:color w:val="000000"/>
          <w:sz w:val="18"/>
          <w:szCs w:val="18"/>
        </w:rPr>
        <w:lastRenderedPageBreak/>
        <w:t>указанных лиц обязанности по представлению информации и исполнению требований Органа муниципального контроля.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Уполномоченные должностные лица Органа муниципального контроля обязаны:</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w:t>
      </w:r>
      <w:hyperlink r:id="rId33" w:history="1">
        <w:r>
          <w:rPr>
            <w:rStyle w:val="a7"/>
            <w:rFonts w:ascii="Tahoma" w:hAnsi="Tahoma" w:cs="Tahoma"/>
            <w:color w:val="33A6E3"/>
            <w:sz w:val="18"/>
            <w:szCs w:val="18"/>
          </w:rPr>
          <w:t>Правил</w:t>
        </w:r>
      </w:hyperlink>
      <w:r>
        <w:rPr>
          <w:rFonts w:ascii="Tahoma" w:hAnsi="Tahoma" w:cs="Tahoma"/>
          <w:color w:val="000000"/>
          <w:sz w:val="18"/>
          <w:szCs w:val="18"/>
        </w:rPr>
        <w:t>;</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проводить проверку на основании распоряжения администрации Борльшезмеинского сельсовета, о ее проведении в соответствии с ее назначением;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проводить проверку только во время исполнения служебных обязанностей, выездную проверку только при предъявлении  копии распоряжения  Администрации сельсовета и в случае, предусмотренном </w:t>
      </w:r>
      <w:hyperlink r:id="rId34" w:history="1">
        <w:r>
          <w:rPr>
            <w:rStyle w:val="a7"/>
            <w:rFonts w:ascii="Tahoma" w:hAnsi="Tahoma" w:cs="Tahoma"/>
            <w:color w:val="33A6E3"/>
            <w:sz w:val="18"/>
            <w:szCs w:val="18"/>
          </w:rPr>
          <w:t>частью 5 статьи 10</w:t>
        </w:r>
      </w:hyperlink>
      <w:r>
        <w:rPr>
          <w:rFonts w:ascii="Tahoma" w:hAnsi="Tahoma" w:cs="Tahoma"/>
          <w:color w:val="000000"/>
          <w:sz w:val="18"/>
          <w:szCs w:val="18"/>
        </w:rPr>
        <w:t>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соблюдать сроки проведения проверки, установленные Федеральным </w:t>
      </w:r>
      <w:hyperlink r:id="rId35" w:history="1">
        <w:r>
          <w:rPr>
            <w:rStyle w:val="a7"/>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требовать у физических лиц документы и иные сведения, представление которых не предусмотрено Административным регламентом;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представленных ранее в рамках проверки документов;</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контроль за соблюдением </w:t>
      </w:r>
      <w:hyperlink r:id="rId36" w:history="1">
        <w:r>
          <w:rPr>
            <w:rStyle w:val="a7"/>
            <w:rFonts w:ascii="Tahoma" w:hAnsi="Tahoma" w:cs="Tahoma"/>
            <w:color w:val="33A6E3"/>
            <w:sz w:val="18"/>
            <w:szCs w:val="18"/>
          </w:rPr>
          <w:t>Правил</w:t>
        </w:r>
      </w:hyperlink>
      <w:r>
        <w:rPr>
          <w:rFonts w:ascii="Tahoma" w:hAnsi="Tahoma" w:cs="Tahoma"/>
          <w:color w:val="000000"/>
          <w:sz w:val="18"/>
          <w:szCs w:val="18"/>
        </w:rPr>
        <w:t>;</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выдать обязательное для исполнения предписание об устранении выявленного в ходе проверки нарушения </w:t>
      </w:r>
      <w:hyperlink r:id="rId37" w:history="1">
        <w:r>
          <w:rPr>
            <w:rStyle w:val="a7"/>
            <w:rFonts w:ascii="Tahoma" w:hAnsi="Tahoma" w:cs="Tahoma"/>
            <w:color w:val="33A6E3"/>
            <w:sz w:val="18"/>
            <w:szCs w:val="18"/>
          </w:rPr>
          <w:t>Правил</w:t>
        </w:r>
      </w:hyperlink>
      <w:r>
        <w:rPr>
          <w:rFonts w:ascii="Tahoma" w:hAnsi="Tahoma" w:cs="Tahoma"/>
          <w:color w:val="000000"/>
          <w:sz w:val="18"/>
          <w:szCs w:val="18"/>
        </w:rPr>
        <w:t> и его последствий;</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Уполномоченные должностные лица Органа муниципального контроля не вправе:</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проверять выполнение требований, если проверка таких требований не относится к полномочиям Органа муниципального контроля;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требований </w:t>
      </w:r>
      <w:hyperlink r:id="rId38" w:history="1">
        <w:r>
          <w:rPr>
            <w:rStyle w:val="a7"/>
            <w:rFonts w:ascii="Tahoma" w:hAnsi="Tahoma" w:cs="Tahoma"/>
            <w:color w:val="33A6E3"/>
            <w:sz w:val="18"/>
            <w:szCs w:val="18"/>
          </w:rPr>
          <w:t>Правил</w:t>
        </w:r>
      </w:hyperlink>
      <w:r>
        <w:rPr>
          <w:rFonts w:ascii="Tahoma" w:hAnsi="Tahoma" w:cs="Tahoma"/>
          <w:color w:val="000000"/>
          <w:sz w:val="18"/>
          <w:szCs w:val="18"/>
        </w:rPr>
        <w:t>, установленных муниципальными правовыми актами, не опубликованными в установленном законодательством Российской Федерации порядке;</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превышать установленные сроки проведения проверки;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w:t>
      </w:r>
      <w:hyperlink r:id="rId39" w:history="1">
        <w:r>
          <w:rPr>
            <w:rStyle w:val="a7"/>
            <w:rFonts w:ascii="Tahoma" w:hAnsi="Tahoma" w:cs="Tahoma"/>
            <w:color w:val="33A6E3"/>
            <w:sz w:val="18"/>
            <w:szCs w:val="18"/>
          </w:rPr>
          <w:t>перечень</w:t>
        </w:r>
      </w:hyperlink>
      <w:r>
        <w:rPr>
          <w:rFonts w:ascii="Tahoma" w:hAnsi="Tahoma" w:cs="Tahoma"/>
          <w:color w:val="000000"/>
          <w:sz w:val="18"/>
          <w:szCs w:val="18"/>
        </w:rPr>
        <w:t>;</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Права, обязанности и ответственность юридических лиц, индивидуальных предпринимателей, физических лиц при осуществлении муниципального контроля за соблюдением правил</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непосредственно присутствовать при проведении проверки, давать объяснения по вопросам, относящимся к предмету проверки;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w:t>
      </w:r>
      <w:hyperlink r:id="rId40" w:history="1">
        <w:r>
          <w:rPr>
            <w:rStyle w:val="a7"/>
            <w:rFonts w:ascii="Tahoma" w:hAnsi="Tahoma" w:cs="Tahoma"/>
            <w:color w:val="33A6E3"/>
            <w:sz w:val="18"/>
            <w:szCs w:val="18"/>
          </w:rPr>
          <w:t>Правил</w:t>
        </w:r>
      </w:hyperlink>
      <w:r>
        <w:rPr>
          <w:rFonts w:ascii="Tahoma" w:hAnsi="Tahoma" w:cs="Tahoma"/>
          <w:color w:val="000000"/>
          <w:sz w:val="18"/>
          <w:szCs w:val="18"/>
        </w:rPr>
        <w:t>;</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Кировской области к участию в проверке, проводимой в отношении юридического лица или индивидуального предпринимателя;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подавать возражения в отношении направленного Органом муниципального контроля предостережения о недопустимости нарушения </w:t>
      </w:r>
      <w:hyperlink r:id="rId41" w:history="1">
        <w:r>
          <w:rPr>
            <w:rStyle w:val="a7"/>
            <w:rFonts w:ascii="Tahoma" w:hAnsi="Tahoma" w:cs="Tahoma"/>
            <w:color w:val="33A6E3"/>
            <w:sz w:val="18"/>
            <w:szCs w:val="18"/>
          </w:rPr>
          <w:t>Правил</w:t>
        </w:r>
      </w:hyperlink>
      <w:r>
        <w:rPr>
          <w:rFonts w:ascii="Tahoma" w:hAnsi="Tahoma" w:cs="Tahoma"/>
          <w:color w:val="000000"/>
          <w:sz w:val="18"/>
          <w:szCs w:val="18"/>
        </w:rPr>
        <w:t>;</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w:t>
      </w:r>
      <w:hyperlink r:id="rId42" w:history="1">
        <w:r>
          <w:rPr>
            <w:rStyle w:val="a7"/>
            <w:rFonts w:ascii="Tahoma" w:hAnsi="Tahoma" w:cs="Tahoma"/>
            <w:color w:val="33A6E3"/>
            <w:sz w:val="18"/>
            <w:szCs w:val="18"/>
          </w:rPr>
          <w:t>Правил</w:t>
        </w:r>
      </w:hyperlink>
      <w:r>
        <w:rPr>
          <w:rFonts w:ascii="Tahoma" w:hAnsi="Tahoma" w:cs="Tahoma"/>
          <w:color w:val="000000"/>
          <w:sz w:val="18"/>
          <w:szCs w:val="18"/>
        </w:rPr>
        <w:t>, обязаны:</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43" w:history="1">
        <w:r>
          <w:rPr>
            <w:rStyle w:val="a7"/>
            <w:rFonts w:ascii="Tahoma" w:hAnsi="Tahoma" w:cs="Tahoma"/>
            <w:color w:val="33A6E3"/>
            <w:sz w:val="18"/>
            <w:szCs w:val="18"/>
          </w:rPr>
          <w:t>Правил</w:t>
        </w:r>
      </w:hyperlink>
      <w:r>
        <w:rPr>
          <w:rFonts w:ascii="Tahoma" w:hAnsi="Tahoma" w:cs="Tahoma"/>
          <w:color w:val="000000"/>
          <w:sz w:val="18"/>
          <w:szCs w:val="18"/>
        </w:rPr>
        <w:t>;</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возражений в отношении направленного Органом муниципального контроля предостережения о недопустимости нарушения </w:t>
      </w:r>
      <w:hyperlink r:id="rId44" w:history="1">
        <w:r>
          <w:rPr>
            <w:rStyle w:val="a7"/>
            <w:rFonts w:ascii="Tahoma" w:hAnsi="Tahoma" w:cs="Tahoma"/>
            <w:color w:val="33A6E3"/>
            <w:sz w:val="18"/>
            <w:szCs w:val="18"/>
          </w:rPr>
          <w:t>Правил</w:t>
        </w:r>
      </w:hyperlink>
      <w:r>
        <w:rPr>
          <w:rFonts w:ascii="Tahoma" w:hAnsi="Tahoma" w:cs="Tahoma"/>
          <w:color w:val="000000"/>
          <w:sz w:val="18"/>
          <w:szCs w:val="18"/>
        </w:rPr>
        <w:t> в указанный в предостережении срок направить уведомление об исполнении предостережения в Орган муниципального контроля;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исполнить в установленный срок предписание об устранении нарушений </w:t>
      </w:r>
      <w:hyperlink r:id="rId45" w:history="1">
        <w:r>
          <w:rPr>
            <w:rStyle w:val="a7"/>
            <w:rFonts w:ascii="Tahoma" w:hAnsi="Tahoma" w:cs="Tahoma"/>
            <w:color w:val="33A6E3"/>
            <w:sz w:val="18"/>
            <w:szCs w:val="18"/>
          </w:rPr>
          <w:t>Правил</w:t>
        </w:r>
      </w:hyperlink>
      <w:r>
        <w:rPr>
          <w:rFonts w:ascii="Tahoma" w:hAnsi="Tahoma" w:cs="Tahoma"/>
          <w:color w:val="000000"/>
          <w:sz w:val="18"/>
          <w:szCs w:val="18"/>
        </w:rPr>
        <w:t>.</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Лица, препятствующие проведению контрольных мероприятий, несут ответственность в соответствии с действующим законодательством.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 Порядок проведения плановых и внеплановых проверок при осуществлении муниципального контроля за соблюдением юридическими лицами и индивидуальными предпринимателями требований правил</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Порядок проведения плановых и внеплановых проверок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w:t>
      </w:r>
      <w:hyperlink r:id="rId46" w:history="1">
        <w:r>
          <w:rPr>
            <w:rStyle w:val="a7"/>
            <w:rFonts w:ascii="Tahoma" w:hAnsi="Tahoma" w:cs="Tahoma"/>
            <w:color w:val="33A6E3"/>
            <w:sz w:val="18"/>
            <w:szCs w:val="18"/>
          </w:rPr>
          <w:t>Правил</w:t>
        </w:r>
      </w:hyperlink>
      <w:r>
        <w:rPr>
          <w:rFonts w:ascii="Tahoma" w:hAnsi="Tahoma" w:cs="Tahoma"/>
          <w:color w:val="000000"/>
          <w:sz w:val="18"/>
          <w:szCs w:val="18"/>
        </w:rPr>
        <w:t> определяется Федеральным </w:t>
      </w:r>
      <w:hyperlink r:id="rId47" w:history="1">
        <w:r>
          <w:rPr>
            <w:rStyle w:val="a7"/>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индивидуальных предпринимателей  Борльшезмеинского сельсовета , утвержденным руководителем Органа муниципального контроля.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Администрации сельсовета.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случае необходимости при проведении плановой выездной проверки юридического лица, индивидуального предпринимателя, указанной в </w:t>
      </w:r>
      <w:hyperlink r:id="rId48" w:history="1">
        <w:r>
          <w:rPr>
            <w:rStyle w:val="a7"/>
            <w:rFonts w:ascii="Tahoma" w:hAnsi="Tahoma" w:cs="Tahoma"/>
            <w:color w:val="33A6E3"/>
            <w:sz w:val="18"/>
            <w:szCs w:val="18"/>
          </w:rPr>
          <w:t>части 2 статьи 13</w:t>
        </w:r>
      </w:hyperlink>
      <w:r>
        <w:rPr>
          <w:rFonts w:ascii="Tahoma" w:hAnsi="Tahoma" w:cs="Tahoma"/>
          <w:color w:val="000000"/>
          <w:sz w:val="18"/>
          <w:szCs w:val="18"/>
        </w:rPr>
        <w:t>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сельсовета   на срок, необходимый для осуществления межведомственного информационного взаимодействия, но не более чем на десять рабочих дней.</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 Порядок проведения внеплановых проверок при осуществлении муниципального контроля за соблюдением физическими лицами требований правил</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Порядок проведения внеплановых проверок при осуществлении муниципального контроля за соблюдением физическими лицами требований </w:t>
      </w:r>
      <w:hyperlink r:id="rId49" w:history="1">
        <w:r>
          <w:rPr>
            <w:rStyle w:val="a7"/>
            <w:rFonts w:ascii="Tahoma" w:hAnsi="Tahoma" w:cs="Tahoma"/>
            <w:color w:val="33A6E3"/>
            <w:sz w:val="18"/>
            <w:szCs w:val="18"/>
          </w:rPr>
          <w:t>Правил</w:t>
        </w:r>
      </w:hyperlink>
      <w:r>
        <w:rPr>
          <w:rFonts w:ascii="Tahoma" w:hAnsi="Tahoma" w:cs="Tahoma"/>
          <w:color w:val="000000"/>
          <w:sz w:val="18"/>
          <w:szCs w:val="18"/>
        </w:rPr>
        <w:t> определяется настоящим Положением и Административным регламентом.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Основаниями для проведения внеплановой проверки физических лиц являются: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истечение срока исполнения физическим лицом ранее выданного предписания об устранении выявленного нарушения требований </w:t>
      </w:r>
      <w:hyperlink r:id="rId50" w:history="1">
        <w:r>
          <w:rPr>
            <w:rStyle w:val="a7"/>
            <w:rFonts w:ascii="Tahoma" w:hAnsi="Tahoma" w:cs="Tahoma"/>
            <w:color w:val="33A6E3"/>
            <w:sz w:val="18"/>
            <w:szCs w:val="18"/>
          </w:rPr>
          <w:t>Правил</w:t>
        </w:r>
      </w:hyperlink>
      <w:r>
        <w:rPr>
          <w:rFonts w:ascii="Tahoma" w:hAnsi="Tahoma" w:cs="Tahoma"/>
          <w:color w:val="000000"/>
          <w:sz w:val="18"/>
          <w:szCs w:val="18"/>
        </w:rPr>
        <w:t>;</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w:t>
      </w:r>
      <w:hyperlink r:id="rId51" w:history="1">
        <w:r>
          <w:rPr>
            <w:rStyle w:val="a7"/>
            <w:rFonts w:ascii="Tahoma" w:hAnsi="Tahoma" w:cs="Tahoma"/>
            <w:color w:val="33A6E3"/>
            <w:sz w:val="18"/>
            <w:szCs w:val="18"/>
          </w:rPr>
          <w:t>Правил</w:t>
        </w:r>
      </w:hyperlink>
      <w:r>
        <w:rPr>
          <w:rFonts w:ascii="Tahoma" w:hAnsi="Tahoma" w:cs="Tahoma"/>
          <w:color w:val="000000"/>
          <w:sz w:val="18"/>
          <w:szCs w:val="18"/>
        </w:rPr>
        <w:t>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w:t>
      </w:r>
      <w:hyperlink r:id="rId52" w:history="1">
        <w:r>
          <w:rPr>
            <w:rStyle w:val="a7"/>
            <w:rFonts w:ascii="Tahoma" w:hAnsi="Tahoma" w:cs="Tahoma"/>
            <w:color w:val="33A6E3"/>
            <w:sz w:val="18"/>
            <w:szCs w:val="18"/>
          </w:rPr>
          <w:t>Правил</w:t>
        </w:r>
      </w:hyperlink>
      <w:r>
        <w:rPr>
          <w:rFonts w:ascii="Tahoma" w:hAnsi="Tahoma" w:cs="Tahoma"/>
          <w:color w:val="000000"/>
          <w:sz w:val="18"/>
          <w:szCs w:val="18"/>
        </w:rPr>
        <w:t>.</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Внеплановые проверки физических лиц осуществляются в форме документарной проверки и (или) выездной проверки.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Внеплановые проверки физических лиц проводятся на основании распоряжения  Администрации сельсовета.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Срок проведения проверки в отношении физического лица не может превышать двадцать рабочих дней.</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w:t>
      </w:r>
      <w:hyperlink r:id="rId53" w:history="1">
        <w:r>
          <w:rPr>
            <w:rStyle w:val="a7"/>
            <w:rFonts w:ascii="Tahoma" w:hAnsi="Tahoma" w:cs="Tahoma"/>
            <w:color w:val="33A6E3"/>
            <w:sz w:val="18"/>
            <w:szCs w:val="18"/>
          </w:rPr>
          <w:t>Правил</w:t>
        </w:r>
      </w:hyperlink>
      <w:r>
        <w:rPr>
          <w:rFonts w:ascii="Tahoma" w:hAnsi="Tahoma" w:cs="Tahoma"/>
          <w:color w:val="000000"/>
          <w:sz w:val="18"/>
          <w:szCs w:val="18"/>
        </w:rPr>
        <w:t>, предметом такой проверки может являться только исполнение выданного Органом муниципального контроля предписания.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8. Порядок проведения предварительных проверок</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поступившей в орган муниципального контроля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информации о нарушении требований правил</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Порядок проведения предварительных проверок поступившей в Орган муниципального контроля информации о нарушении требований </w:t>
      </w:r>
      <w:hyperlink r:id="rId54" w:history="1">
        <w:r>
          <w:rPr>
            <w:rStyle w:val="a7"/>
            <w:rFonts w:ascii="Tahoma" w:hAnsi="Tahoma" w:cs="Tahoma"/>
            <w:color w:val="33A6E3"/>
            <w:sz w:val="18"/>
            <w:szCs w:val="18"/>
          </w:rPr>
          <w:t>Правил</w:t>
        </w:r>
      </w:hyperlink>
      <w:r>
        <w:rPr>
          <w:rFonts w:ascii="Tahoma" w:hAnsi="Tahoma" w:cs="Tahoma"/>
          <w:color w:val="000000"/>
          <w:sz w:val="18"/>
          <w:szCs w:val="18"/>
        </w:rPr>
        <w:t>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w:t>
      </w:r>
      <w:hyperlink r:id="rId55" w:history="1">
        <w:r>
          <w:rPr>
            <w:rStyle w:val="a7"/>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Порядок проведения предварительных проверок поступившей в Орган муниципального контроля информации о нарушении требований </w:t>
      </w:r>
      <w:hyperlink r:id="rId56" w:history="1">
        <w:r>
          <w:rPr>
            <w:rStyle w:val="a7"/>
            <w:rFonts w:ascii="Tahoma" w:hAnsi="Tahoma" w:cs="Tahoma"/>
            <w:color w:val="33A6E3"/>
            <w:sz w:val="18"/>
            <w:szCs w:val="18"/>
          </w:rPr>
          <w:t>Правил</w:t>
        </w:r>
      </w:hyperlink>
      <w:r>
        <w:rPr>
          <w:rFonts w:ascii="Tahoma" w:hAnsi="Tahoma" w:cs="Tahoma"/>
          <w:color w:val="000000"/>
          <w:sz w:val="18"/>
          <w:szCs w:val="18"/>
        </w:rPr>
        <w:t> физическими лицами определяется настоящим Положением и Административным регламентом.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 отсутствии достоверной информации о физическом лице, допустившем нарушение требований </w:t>
      </w:r>
      <w:hyperlink r:id="rId57" w:history="1">
        <w:r>
          <w:rPr>
            <w:rStyle w:val="a7"/>
            <w:rFonts w:ascii="Tahoma" w:hAnsi="Tahoma" w:cs="Tahoma"/>
            <w:color w:val="33A6E3"/>
            <w:sz w:val="18"/>
            <w:szCs w:val="18"/>
          </w:rPr>
          <w:t>Правил</w:t>
        </w:r>
      </w:hyperlink>
      <w:r>
        <w:rPr>
          <w:rFonts w:ascii="Tahoma" w:hAnsi="Tahoma" w:cs="Tahoma"/>
          <w:color w:val="000000"/>
          <w:sz w:val="18"/>
          <w:szCs w:val="18"/>
        </w:rPr>
        <w:t>, достаточных данных о нарушении требований </w:t>
      </w:r>
      <w:hyperlink r:id="rId58" w:history="1">
        <w:r>
          <w:rPr>
            <w:rStyle w:val="a7"/>
            <w:rFonts w:ascii="Tahoma" w:hAnsi="Tahoma" w:cs="Tahoma"/>
            <w:color w:val="33A6E3"/>
            <w:sz w:val="18"/>
            <w:szCs w:val="18"/>
          </w:rPr>
          <w:t>Правил</w:t>
        </w:r>
      </w:hyperlink>
      <w:r>
        <w:rPr>
          <w:rFonts w:ascii="Tahoma" w:hAnsi="Tahoma" w:cs="Tahoma"/>
          <w:color w:val="000000"/>
          <w:sz w:val="18"/>
          <w:szCs w:val="18"/>
        </w:rPr>
        <w:t>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w:t>
      </w:r>
      <w:hyperlink r:id="rId59" w:history="1">
        <w:r>
          <w:rPr>
            <w:rStyle w:val="a7"/>
            <w:rFonts w:ascii="Tahoma" w:hAnsi="Tahoma" w:cs="Tahoma"/>
            <w:color w:val="33A6E3"/>
            <w:sz w:val="18"/>
            <w:szCs w:val="18"/>
          </w:rPr>
          <w:t>Правил</w:t>
        </w:r>
      </w:hyperlink>
      <w:r>
        <w:rPr>
          <w:rFonts w:ascii="Tahoma" w:hAnsi="Tahoma" w:cs="Tahoma"/>
          <w:color w:val="000000"/>
          <w:sz w:val="18"/>
          <w:szCs w:val="18"/>
        </w:rPr>
        <w:t xml:space="preserve">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w:t>
      </w:r>
      <w:r>
        <w:rPr>
          <w:rFonts w:ascii="Tahoma" w:hAnsi="Tahoma" w:cs="Tahoma"/>
          <w:color w:val="000000"/>
          <w:sz w:val="18"/>
          <w:szCs w:val="18"/>
        </w:rPr>
        <w:lastRenderedPageBreak/>
        <w:t>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выявления при проведении предварительной проверки нарушений требований </w:t>
      </w:r>
      <w:hyperlink r:id="rId60" w:history="1">
        <w:r>
          <w:rPr>
            <w:rStyle w:val="a7"/>
            <w:rFonts w:ascii="Tahoma" w:hAnsi="Tahoma" w:cs="Tahoma"/>
            <w:color w:val="33A6E3"/>
            <w:sz w:val="18"/>
            <w:szCs w:val="18"/>
          </w:rPr>
          <w:t>Правил</w:t>
        </w:r>
      </w:hyperlink>
      <w:r>
        <w:rPr>
          <w:rFonts w:ascii="Tahoma" w:hAnsi="Tahoma" w:cs="Tahoma"/>
          <w:color w:val="000000"/>
          <w:sz w:val="18"/>
          <w:szCs w:val="18"/>
        </w:rPr>
        <w:t>, получения достаточных данных о нарушении физическим лицом требований </w:t>
      </w:r>
      <w:hyperlink r:id="rId61" w:history="1">
        <w:r>
          <w:rPr>
            <w:rStyle w:val="a7"/>
            <w:rFonts w:ascii="Tahoma" w:hAnsi="Tahoma" w:cs="Tahoma"/>
            <w:color w:val="33A6E3"/>
            <w:sz w:val="18"/>
            <w:szCs w:val="18"/>
          </w:rPr>
          <w:t>Правил</w:t>
        </w:r>
      </w:hyperlink>
      <w:r>
        <w:rPr>
          <w:rFonts w:ascii="Tahoma" w:hAnsi="Tahoma" w:cs="Tahoma"/>
          <w:color w:val="000000"/>
          <w:sz w:val="18"/>
          <w:szCs w:val="18"/>
        </w:rPr>
        <w:t>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внеплановой проверки физического лица.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9. Оформление результатов проведенных проверок</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рамках муниципального контроля за соблюдением правил</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Порядок оформления результатов проведенных плановых и внеплановых проверок в рамках муниципального контроля за соблюдением </w:t>
      </w:r>
      <w:hyperlink r:id="rId62" w:history="1">
        <w:r>
          <w:rPr>
            <w:rStyle w:val="a7"/>
            <w:rFonts w:ascii="Tahoma" w:hAnsi="Tahoma" w:cs="Tahoma"/>
            <w:color w:val="33A6E3"/>
            <w:sz w:val="18"/>
            <w:szCs w:val="18"/>
          </w:rPr>
          <w:t>Правил</w:t>
        </w:r>
      </w:hyperlink>
      <w:r>
        <w:rPr>
          <w:rFonts w:ascii="Tahoma" w:hAnsi="Tahoma" w:cs="Tahoma"/>
          <w:color w:val="000000"/>
          <w:sz w:val="18"/>
          <w:szCs w:val="18"/>
        </w:rPr>
        <w:t> юридическими лицами и индивидуальными предпринимателями определяется Федеральным </w:t>
      </w:r>
      <w:hyperlink r:id="rId63" w:history="1">
        <w:r>
          <w:rPr>
            <w:rStyle w:val="a7"/>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Порядок оформления результатов проведенных внеплановых проверок в рамках муниципального контроля за соблюдением </w:t>
      </w:r>
      <w:hyperlink r:id="rId64" w:history="1">
        <w:r>
          <w:rPr>
            <w:rStyle w:val="a7"/>
            <w:rFonts w:ascii="Tahoma" w:hAnsi="Tahoma" w:cs="Tahoma"/>
            <w:color w:val="33A6E3"/>
            <w:sz w:val="18"/>
            <w:szCs w:val="18"/>
          </w:rPr>
          <w:t>Правил</w:t>
        </w:r>
      </w:hyperlink>
      <w:r>
        <w:rPr>
          <w:rFonts w:ascii="Tahoma" w:hAnsi="Tahoma" w:cs="Tahoma"/>
          <w:color w:val="000000"/>
          <w:sz w:val="18"/>
          <w:szCs w:val="18"/>
        </w:rPr>
        <w:t> физическими лицами определяется настоящим Положением и Административным регламентом.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 результатам проведенной внеплановой проверки соблюдения физическими лицами требований </w:t>
      </w:r>
      <w:hyperlink r:id="rId65" w:history="1">
        <w:r>
          <w:rPr>
            <w:rStyle w:val="a7"/>
            <w:rFonts w:ascii="Tahoma" w:hAnsi="Tahoma" w:cs="Tahoma"/>
            <w:color w:val="33A6E3"/>
            <w:sz w:val="18"/>
            <w:szCs w:val="18"/>
          </w:rPr>
          <w:t>Правил</w:t>
        </w:r>
      </w:hyperlink>
      <w:r>
        <w:rPr>
          <w:rFonts w:ascii="Tahoma" w:hAnsi="Tahoma" w:cs="Tahoma"/>
          <w:color w:val="000000"/>
          <w:sz w:val="18"/>
          <w:szCs w:val="18"/>
        </w:rPr>
        <w:t>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Акт проверки соблюдения физическими лицами требований </w:t>
      </w:r>
      <w:hyperlink r:id="rId66" w:history="1">
        <w:r>
          <w:rPr>
            <w:rStyle w:val="a7"/>
            <w:rFonts w:ascii="Tahoma" w:hAnsi="Tahoma" w:cs="Tahoma"/>
            <w:color w:val="33A6E3"/>
            <w:sz w:val="18"/>
            <w:szCs w:val="18"/>
          </w:rPr>
          <w:t>Правил</w:t>
        </w:r>
      </w:hyperlink>
      <w:r>
        <w:rPr>
          <w:rFonts w:ascii="Tahoma" w:hAnsi="Tahoma" w:cs="Tahoma"/>
          <w:color w:val="000000"/>
          <w:sz w:val="18"/>
          <w:szCs w:val="18"/>
        </w:rPr>
        <w:t> составляется по форме, определенной Административным регламентом. В акте проверки указывается: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время и место составления акта;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распоряжения, на основании которого проведена проверка;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физического лица, его уполномоченного представителя, присутствовавшего при проведении проверки;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время начала проведения проверки, ее продолжительность и место проведения;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результатах проверки и выявленных нарушениях требований </w:t>
      </w:r>
      <w:hyperlink r:id="rId67" w:history="1">
        <w:r>
          <w:rPr>
            <w:rStyle w:val="a7"/>
            <w:rFonts w:ascii="Tahoma" w:hAnsi="Tahoma" w:cs="Tahoma"/>
            <w:color w:val="33A6E3"/>
            <w:sz w:val="18"/>
            <w:szCs w:val="18"/>
          </w:rPr>
          <w:t>Правил</w:t>
        </w:r>
      </w:hyperlink>
      <w:r>
        <w:rPr>
          <w:rFonts w:ascii="Tahoma" w:hAnsi="Tahoma" w:cs="Tahoma"/>
          <w:color w:val="000000"/>
          <w:sz w:val="18"/>
          <w:szCs w:val="18"/>
        </w:rPr>
        <w:t>, а также лицах, их допустивших (при наличии такой информации);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применении фотосъемки и (или) видеосъемки, о составлении планов, схем, фототаблиц, которые являются приложением к акту;</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должностного лица, проводившего проверку (в случае, если не создана инспекция);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 привлеченных к проведению проверки экспертов, представителей экспертных организаций, присутствующих при проведении проверки.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случае выявления при проведении проверки нарушений физическим лицом требований </w:t>
      </w:r>
      <w:hyperlink r:id="rId68" w:history="1">
        <w:r>
          <w:rPr>
            <w:rStyle w:val="a7"/>
            <w:rFonts w:ascii="Tahoma" w:hAnsi="Tahoma" w:cs="Tahoma"/>
            <w:color w:val="33A6E3"/>
            <w:sz w:val="18"/>
            <w:szCs w:val="18"/>
          </w:rPr>
          <w:t>Правил</w:t>
        </w:r>
      </w:hyperlink>
      <w:r>
        <w:rPr>
          <w:rFonts w:ascii="Tahoma" w:hAnsi="Tahoma" w:cs="Tahoma"/>
          <w:color w:val="000000"/>
          <w:sz w:val="18"/>
          <w:szCs w:val="18"/>
        </w:rPr>
        <w:t> в акт проверки соблюдения физическими лицами требований </w:t>
      </w:r>
      <w:hyperlink r:id="rId69" w:history="1">
        <w:r>
          <w:rPr>
            <w:rStyle w:val="a7"/>
            <w:rFonts w:ascii="Tahoma" w:hAnsi="Tahoma" w:cs="Tahoma"/>
            <w:color w:val="33A6E3"/>
            <w:sz w:val="18"/>
            <w:szCs w:val="18"/>
          </w:rPr>
          <w:t>Правил</w:t>
        </w:r>
      </w:hyperlink>
      <w:r>
        <w:rPr>
          <w:rFonts w:ascii="Tahoma" w:hAnsi="Tahoma" w:cs="Tahoma"/>
          <w:color w:val="000000"/>
          <w:sz w:val="18"/>
          <w:szCs w:val="18"/>
        </w:rPr>
        <w:t> заносится соответствующая запись о наличии выявленных нарушений требований </w:t>
      </w:r>
      <w:hyperlink r:id="rId70" w:history="1">
        <w:r>
          <w:rPr>
            <w:rStyle w:val="a7"/>
            <w:rFonts w:ascii="Tahoma" w:hAnsi="Tahoma" w:cs="Tahoma"/>
            <w:color w:val="33A6E3"/>
            <w:sz w:val="18"/>
            <w:szCs w:val="18"/>
          </w:rPr>
          <w:t>Правил</w:t>
        </w:r>
      </w:hyperlink>
      <w:r>
        <w:rPr>
          <w:rFonts w:ascii="Tahoma" w:hAnsi="Tahoma" w:cs="Tahoma"/>
          <w:color w:val="000000"/>
          <w:sz w:val="18"/>
          <w:szCs w:val="18"/>
        </w:rPr>
        <w:t> со ссылкой на положения </w:t>
      </w:r>
      <w:hyperlink r:id="rId71" w:history="1">
        <w:r>
          <w:rPr>
            <w:rStyle w:val="a7"/>
            <w:rFonts w:ascii="Tahoma" w:hAnsi="Tahoma" w:cs="Tahoma"/>
            <w:color w:val="33A6E3"/>
            <w:sz w:val="18"/>
            <w:szCs w:val="18"/>
          </w:rPr>
          <w:t>Правил</w:t>
        </w:r>
      </w:hyperlink>
      <w:r>
        <w:rPr>
          <w:rFonts w:ascii="Tahoma" w:hAnsi="Tahoma" w:cs="Tahoma"/>
          <w:color w:val="000000"/>
          <w:sz w:val="18"/>
          <w:szCs w:val="18"/>
        </w:rPr>
        <w:t>, нарушение которых выявлено.</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выявления при проведении проверки нарушений требований </w:t>
      </w:r>
      <w:hyperlink r:id="rId72" w:history="1">
        <w:r>
          <w:rPr>
            <w:rStyle w:val="a7"/>
            <w:rFonts w:ascii="Tahoma" w:hAnsi="Tahoma" w:cs="Tahoma"/>
            <w:color w:val="33A6E3"/>
            <w:sz w:val="18"/>
            <w:szCs w:val="18"/>
          </w:rPr>
          <w:t>Правил</w:t>
        </w:r>
      </w:hyperlink>
      <w:r>
        <w:rPr>
          <w:rFonts w:ascii="Tahoma" w:hAnsi="Tahoma" w:cs="Tahoma"/>
          <w:color w:val="000000"/>
          <w:sz w:val="18"/>
          <w:szCs w:val="18"/>
        </w:rPr>
        <w:t xml:space="preserve">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w:t>
      </w:r>
      <w:r>
        <w:rPr>
          <w:rFonts w:ascii="Tahoma" w:hAnsi="Tahoma" w:cs="Tahoma"/>
          <w:color w:val="000000"/>
          <w:sz w:val="18"/>
          <w:szCs w:val="18"/>
        </w:rPr>
        <w:lastRenderedPageBreak/>
        <w:t>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за соблюдением </w:t>
      </w:r>
      <w:hyperlink r:id="rId73" w:history="1">
        <w:r>
          <w:rPr>
            <w:rStyle w:val="a7"/>
            <w:rFonts w:ascii="Tahoma" w:hAnsi="Tahoma" w:cs="Tahoma"/>
            <w:color w:val="33A6E3"/>
            <w:sz w:val="18"/>
            <w:szCs w:val="18"/>
          </w:rPr>
          <w:t>Правил</w:t>
        </w:r>
      </w:hyperlink>
      <w:r>
        <w:rPr>
          <w:rFonts w:ascii="Tahoma" w:hAnsi="Tahoma" w:cs="Tahoma"/>
          <w:color w:val="000000"/>
          <w:sz w:val="18"/>
          <w:szCs w:val="18"/>
        </w:rPr>
        <w:t>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за соблюдением </w:t>
      </w:r>
      <w:hyperlink r:id="rId74" w:history="1">
        <w:r>
          <w:rPr>
            <w:rStyle w:val="a7"/>
            <w:rFonts w:ascii="Tahoma" w:hAnsi="Tahoma" w:cs="Tahoma"/>
            <w:color w:val="33A6E3"/>
            <w:sz w:val="18"/>
            <w:szCs w:val="18"/>
          </w:rPr>
          <w:t>Правил</w:t>
        </w:r>
      </w:hyperlink>
      <w:r>
        <w:rPr>
          <w:rFonts w:ascii="Tahoma" w:hAnsi="Tahoma" w:cs="Tahoma"/>
          <w:color w:val="000000"/>
          <w:sz w:val="18"/>
          <w:szCs w:val="18"/>
        </w:rPr>
        <w:t>),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 Меры, принимаемые уполномоченными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должностными лицами в отношении фактов нарушений,</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выявленных при проведении проверки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5" w:history="1">
        <w:r>
          <w:rPr>
            <w:rStyle w:val="a7"/>
            <w:rFonts w:ascii="Tahoma" w:hAnsi="Tahoma" w:cs="Tahoma"/>
            <w:color w:val="33A6E3"/>
            <w:sz w:val="18"/>
            <w:szCs w:val="18"/>
          </w:rPr>
          <w:t>Правил</w:t>
        </w:r>
      </w:hyperlink>
      <w:r>
        <w:rPr>
          <w:rFonts w:ascii="Tahoma" w:hAnsi="Tahoma" w:cs="Tahoma"/>
          <w:color w:val="000000"/>
          <w:sz w:val="18"/>
          <w:szCs w:val="18"/>
        </w:rPr>
        <w:t> юридическими лицами и индивидуальными предпринимателями, а также порядок их применения определяются Федеральным </w:t>
      </w:r>
      <w:hyperlink r:id="rId76" w:history="1">
        <w:r>
          <w:rPr>
            <w:rStyle w:val="a7"/>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7" w:history="1">
        <w:r>
          <w:rPr>
            <w:rStyle w:val="a7"/>
            <w:rFonts w:ascii="Tahoma" w:hAnsi="Tahoma" w:cs="Tahoma"/>
            <w:color w:val="33A6E3"/>
            <w:sz w:val="18"/>
            <w:szCs w:val="18"/>
          </w:rPr>
          <w:t>Правил</w:t>
        </w:r>
      </w:hyperlink>
      <w:r>
        <w:rPr>
          <w:rFonts w:ascii="Tahoma" w:hAnsi="Tahoma" w:cs="Tahoma"/>
          <w:color w:val="000000"/>
          <w:sz w:val="18"/>
          <w:szCs w:val="18"/>
        </w:rPr>
        <w:t> физическими лицами, а также порядок их применения определяются настоящим Положением и Административным регламентом.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случае выявления при проведении проверки нарушений физическим лицом требований </w:t>
      </w:r>
      <w:hyperlink r:id="rId78" w:history="1">
        <w:r>
          <w:rPr>
            <w:rStyle w:val="a7"/>
            <w:rFonts w:ascii="Tahoma" w:hAnsi="Tahoma" w:cs="Tahoma"/>
            <w:color w:val="33A6E3"/>
            <w:sz w:val="18"/>
            <w:szCs w:val="18"/>
          </w:rPr>
          <w:t>Правил</w:t>
        </w:r>
      </w:hyperlink>
      <w:r>
        <w:rPr>
          <w:rFonts w:ascii="Tahoma" w:hAnsi="Tahoma" w:cs="Tahoma"/>
          <w:color w:val="000000"/>
          <w:sz w:val="18"/>
          <w:szCs w:val="18"/>
        </w:rPr>
        <w:t>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Курской области, муниципальными нормативными правовыми актами, обязаны:</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акте проверки физического лица указать о наличии выявленных нарушений требований </w:t>
      </w:r>
      <w:hyperlink r:id="rId79" w:history="1">
        <w:r>
          <w:rPr>
            <w:rStyle w:val="a7"/>
            <w:rFonts w:ascii="Tahoma" w:hAnsi="Tahoma" w:cs="Tahoma"/>
            <w:color w:val="33A6E3"/>
            <w:sz w:val="18"/>
            <w:szCs w:val="18"/>
          </w:rPr>
          <w:t>Правил</w:t>
        </w:r>
      </w:hyperlink>
      <w:r>
        <w:rPr>
          <w:rFonts w:ascii="Tahoma" w:hAnsi="Tahoma" w:cs="Tahoma"/>
          <w:color w:val="000000"/>
          <w:sz w:val="18"/>
          <w:szCs w:val="18"/>
        </w:rPr>
        <w:t> со ссылкой на статьи правового акта, нарушение которого выявлено;</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принять меры по контролю за устранением выявленных нарушений, а также меры по привлечению лица, допустившего выявленные нарушения, к ответственности.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Порядок проведения осмотров при осуществлении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контроля за соблюдением юридическими лицами,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индивидуальными предпринимателями, физическими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лицами требований правил</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Федеральным </w:t>
      </w:r>
      <w:hyperlink r:id="rId80" w:history="1">
        <w:r>
          <w:rPr>
            <w:rStyle w:val="a7"/>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Задание оформляется по форме, определенной Административным регламентом, и утверждается распоряжением  Администрации сельсовета.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Формирование задания возможно как на плановый период, так и для осуществления конкретного осмотра.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Задание должно содержать следующую информацию:</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и задачи осмотров;</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срок проведения (период) предусмотренных заданием осмотров, если задание утверждается на плановый период;</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маршрут проведения каждого осмотра либо объект (ы) осмотра, его (их) местоположение.</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Результаты осмотра оформляются в виде акта осмотра.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Оформление результатов проведенных осмотров</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рамках муниципального контроля за соблюдением правил</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Порядок оформления результатов проведенных осмотров в рамках муниципального контроля за соблюдением </w:t>
      </w:r>
      <w:hyperlink r:id="rId81" w:history="1">
        <w:r>
          <w:rPr>
            <w:rStyle w:val="a7"/>
            <w:rFonts w:ascii="Tahoma" w:hAnsi="Tahoma" w:cs="Tahoma"/>
            <w:color w:val="33A6E3"/>
            <w:sz w:val="18"/>
            <w:szCs w:val="18"/>
          </w:rPr>
          <w:t>Правил</w:t>
        </w:r>
      </w:hyperlink>
      <w:r>
        <w:rPr>
          <w:rFonts w:ascii="Tahoma" w:hAnsi="Tahoma" w:cs="Tahoma"/>
          <w:color w:val="000000"/>
          <w:sz w:val="18"/>
          <w:szCs w:val="18"/>
        </w:rPr>
        <w:t>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акте осмотра указываются: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дата и время составления акта;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распоряжения об утверждении задания, на основании которого проводился осмотр;</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даты и время начала и завершения осмотра;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 присутствующих при осмотре;</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краткая характеристика маршрута (территории) осмотра;</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результатах осмотра и выявленных, готовящихся нарушениях или наличии признаков нарушений требований </w:t>
      </w:r>
      <w:hyperlink r:id="rId82" w:history="1">
        <w:r>
          <w:rPr>
            <w:rStyle w:val="a7"/>
            <w:rFonts w:ascii="Tahoma" w:hAnsi="Tahoma" w:cs="Tahoma"/>
            <w:color w:val="33A6E3"/>
            <w:sz w:val="18"/>
            <w:szCs w:val="18"/>
          </w:rPr>
          <w:t>Правил</w:t>
        </w:r>
      </w:hyperlink>
      <w:r>
        <w:rPr>
          <w:rFonts w:ascii="Tahoma" w:hAnsi="Tahoma" w:cs="Tahoma"/>
          <w:color w:val="000000"/>
          <w:sz w:val="18"/>
          <w:szCs w:val="18"/>
        </w:rPr>
        <w:t>, а также лицах, их допустивших (при наличии такой информации);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применении фотосъемки и (или) видеосъемки, о составлении планов, схем, фототаблиц, которые являются приложением к акту (с указанием марки, модели использованных при этом технических средств (систем));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уполномоченного должностного лица, проводившего осмотр (в случае, если не создана инспекция);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 привлеченных к проведению осмотра экспертов, представителей экспертных организаций.</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выявления при проведении осмотров нарушений требований </w:t>
      </w:r>
      <w:hyperlink r:id="rId83" w:history="1">
        <w:r>
          <w:rPr>
            <w:rStyle w:val="a7"/>
            <w:rFonts w:ascii="Tahoma" w:hAnsi="Tahoma" w:cs="Tahoma"/>
            <w:color w:val="33A6E3"/>
            <w:sz w:val="18"/>
            <w:szCs w:val="18"/>
          </w:rPr>
          <w:t>Правил</w:t>
        </w:r>
      </w:hyperlink>
      <w:r>
        <w:rPr>
          <w:rFonts w:ascii="Tahoma" w:hAnsi="Tahoma" w:cs="Tahoma"/>
          <w:color w:val="000000"/>
          <w:sz w:val="18"/>
          <w:szCs w:val="18"/>
        </w:rPr>
        <w:t> должностное лицо, проводившее осмотр,  доводит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конкретные факты нарушения требований </w:t>
      </w:r>
      <w:hyperlink r:id="rId84" w:history="1">
        <w:r>
          <w:rPr>
            <w:rStyle w:val="a7"/>
            <w:rFonts w:ascii="Tahoma" w:hAnsi="Tahoma" w:cs="Tahoma"/>
            <w:color w:val="33A6E3"/>
            <w:sz w:val="18"/>
            <w:szCs w:val="18"/>
          </w:rPr>
          <w:t>Правил</w:t>
        </w:r>
      </w:hyperlink>
      <w:r>
        <w:rPr>
          <w:rFonts w:ascii="Tahoma" w:hAnsi="Tahoma" w:cs="Tahoma"/>
          <w:color w:val="000000"/>
          <w:sz w:val="18"/>
          <w:szCs w:val="18"/>
        </w:rPr>
        <w:t>;</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информацию о ранее выданных предостережениях о недопустимости нарушения требований </w:t>
      </w:r>
      <w:hyperlink r:id="rId85" w:history="1">
        <w:r>
          <w:rPr>
            <w:rStyle w:val="a7"/>
            <w:rFonts w:ascii="Tahoma" w:hAnsi="Tahoma" w:cs="Tahoma"/>
            <w:color w:val="33A6E3"/>
            <w:sz w:val="18"/>
            <w:szCs w:val="18"/>
          </w:rPr>
          <w:t>Правил</w:t>
        </w:r>
      </w:hyperlink>
      <w:r>
        <w:rPr>
          <w:rFonts w:ascii="Tahoma" w:hAnsi="Tahoma" w:cs="Tahoma"/>
          <w:color w:val="000000"/>
          <w:sz w:val="18"/>
          <w:szCs w:val="18"/>
        </w:rPr>
        <w:t>, об их исполнении или неисполнении;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необходимость проведения внеплановой проверки.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13. Организация и проведение мероприятий по профилактике нарушений юридическими лицами, индивидуальными предпринимателями, физическими лицами требований правил</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Порядок организации и проведения мероприятий по профилактике нарушений юридическими лицами, индивидуальными предпринимателями требований </w:t>
      </w:r>
      <w:hyperlink r:id="rId86" w:history="1">
        <w:r>
          <w:rPr>
            <w:rStyle w:val="a7"/>
            <w:rFonts w:ascii="Tahoma" w:hAnsi="Tahoma" w:cs="Tahoma"/>
            <w:color w:val="33A6E3"/>
            <w:sz w:val="18"/>
            <w:szCs w:val="18"/>
          </w:rPr>
          <w:t>Правил</w:t>
        </w:r>
      </w:hyperlink>
      <w:r>
        <w:rPr>
          <w:rFonts w:ascii="Tahoma" w:hAnsi="Tahoma" w:cs="Tahoma"/>
          <w:color w:val="000000"/>
          <w:sz w:val="18"/>
          <w:szCs w:val="18"/>
        </w:rPr>
        <w:t> определяется Федеральным </w:t>
      </w:r>
      <w:hyperlink r:id="rId87" w:history="1">
        <w:r>
          <w:rPr>
            <w:rStyle w:val="a7"/>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Порядок организации и проведения мероприятий по профилактике нарушений физическими лицами требований </w:t>
      </w:r>
      <w:hyperlink r:id="rId88" w:history="1">
        <w:r>
          <w:rPr>
            <w:rStyle w:val="a7"/>
            <w:rFonts w:ascii="Tahoma" w:hAnsi="Tahoma" w:cs="Tahoma"/>
            <w:color w:val="33A6E3"/>
            <w:sz w:val="18"/>
            <w:szCs w:val="18"/>
          </w:rPr>
          <w:t>Правил</w:t>
        </w:r>
      </w:hyperlink>
      <w:r>
        <w:rPr>
          <w:rFonts w:ascii="Tahoma" w:hAnsi="Tahoma" w:cs="Tahoma"/>
          <w:color w:val="000000"/>
          <w:sz w:val="18"/>
          <w:szCs w:val="18"/>
        </w:rPr>
        <w:t> определяется настоящим Положением и Административным регламентом.</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целях предупреждения нарушений юридическими лицами, индивидуальными предпринимателями, физическими лицами требований </w:t>
      </w:r>
      <w:hyperlink r:id="rId89" w:history="1">
        <w:r>
          <w:rPr>
            <w:rStyle w:val="a7"/>
            <w:rFonts w:ascii="Tahoma" w:hAnsi="Tahoma" w:cs="Tahoma"/>
            <w:color w:val="33A6E3"/>
            <w:sz w:val="18"/>
            <w:szCs w:val="18"/>
          </w:rPr>
          <w:t>Правил</w:t>
        </w:r>
      </w:hyperlink>
      <w:r>
        <w:rPr>
          <w:rFonts w:ascii="Tahoma" w:hAnsi="Tahoma" w:cs="Tahoma"/>
          <w:color w:val="000000"/>
          <w:sz w:val="18"/>
          <w:szCs w:val="18"/>
        </w:rPr>
        <w:t>, устранения причин, факторов и условий, способствующих нарушениям требований </w:t>
      </w:r>
      <w:hyperlink r:id="rId90" w:history="1">
        <w:r>
          <w:rPr>
            <w:rStyle w:val="a7"/>
            <w:rFonts w:ascii="Tahoma" w:hAnsi="Tahoma" w:cs="Tahoma"/>
            <w:color w:val="33A6E3"/>
            <w:sz w:val="18"/>
            <w:szCs w:val="18"/>
          </w:rPr>
          <w:t>Правил</w:t>
        </w:r>
      </w:hyperlink>
      <w:r>
        <w:rPr>
          <w:rFonts w:ascii="Tahoma" w:hAnsi="Tahoma" w:cs="Tahoma"/>
          <w:color w:val="000000"/>
          <w:sz w:val="18"/>
          <w:szCs w:val="18"/>
        </w:rPr>
        <w:t>, Орган муниципального контроля осуществляет мероприятия по профилактике нарушений требований </w:t>
      </w:r>
      <w:hyperlink r:id="rId91" w:history="1">
        <w:r>
          <w:rPr>
            <w:rStyle w:val="a7"/>
            <w:rFonts w:ascii="Tahoma" w:hAnsi="Tahoma" w:cs="Tahoma"/>
            <w:color w:val="33A6E3"/>
            <w:sz w:val="18"/>
            <w:szCs w:val="18"/>
          </w:rPr>
          <w:t>Правил</w:t>
        </w:r>
      </w:hyperlink>
      <w:r>
        <w:rPr>
          <w:rFonts w:ascii="Tahoma" w:hAnsi="Tahoma" w:cs="Tahoma"/>
          <w:color w:val="000000"/>
          <w:sz w:val="18"/>
          <w:szCs w:val="18"/>
        </w:rPr>
        <w:t>:</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обеспечивает размещение на официальном сайте администрации  в сети «Интернет» </w:t>
      </w:r>
      <w:hyperlink r:id="rId92" w:history="1">
        <w:r>
          <w:rPr>
            <w:rStyle w:val="a7"/>
            <w:rFonts w:ascii="Tahoma" w:hAnsi="Tahoma" w:cs="Tahoma"/>
            <w:color w:val="33A6E3"/>
            <w:sz w:val="18"/>
            <w:szCs w:val="18"/>
          </w:rPr>
          <w:t>Правил</w:t>
        </w:r>
      </w:hyperlink>
      <w:r>
        <w:rPr>
          <w:rFonts w:ascii="Tahoma" w:hAnsi="Tahoma" w:cs="Tahoma"/>
          <w:color w:val="000000"/>
          <w:sz w:val="18"/>
          <w:szCs w:val="18"/>
        </w:rPr>
        <w:t>, соблюдение которых подлежит контролю;</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 информирование юридических лиц, индивидуальных предпринимателей, физических лиц по вопросам соблюдения </w:t>
      </w:r>
      <w:hyperlink r:id="rId93" w:history="1">
        <w:r>
          <w:rPr>
            <w:rStyle w:val="a7"/>
            <w:rFonts w:ascii="Tahoma" w:hAnsi="Tahoma" w:cs="Tahoma"/>
            <w:color w:val="33A6E3"/>
            <w:sz w:val="18"/>
            <w:szCs w:val="18"/>
          </w:rPr>
          <w:t>Правил</w:t>
        </w:r>
      </w:hyperlink>
      <w:r>
        <w:rPr>
          <w:rFonts w:ascii="Tahoma" w:hAnsi="Tahoma" w:cs="Tahoma"/>
          <w:color w:val="000000"/>
          <w:sz w:val="18"/>
          <w:szCs w:val="18"/>
        </w:rPr>
        <w:t>, в том числе посредством разработки и опубликования руководств по соблюдению </w:t>
      </w:r>
      <w:hyperlink r:id="rId94" w:history="1">
        <w:r>
          <w:rPr>
            <w:rStyle w:val="a7"/>
            <w:rFonts w:ascii="Tahoma" w:hAnsi="Tahoma" w:cs="Tahoma"/>
            <w:color w:val="33A6E3"/>
            <w:sz w:val="18"/>
            <w:szCs w:val="18"/>
          </w:rPr>
          <w:t>Правил</w:t>
        </w:r>
      </w:hyperlink>
      <w:r>
        <w:rPr>
          <w:rFonts w:ascii="Tahoma" w:hAnsi="Tahoma" w:cs="Tahoma"/>
          <w:color w:val="000000"/>
          <w:sz w:val="18"/>
          <w:szCs w:val="18"/>
        </w:rPr>
        <w:t>, проведения разъяснительной работы. В случае изменения требований </w:t>
      </w:r>
      <w:hyperlink r:id="rId95" w:history="1">
        <w:r>
          <w:rPr>
            <w:rStyle w:val="a7"/>
            <w:rFonts w:ascii="Tahoma" w:hAnsi="Tahoma" w:cs="Tahoma"/>
            <w:color w:val="33A6E3"/>
            <w:sz w:val="18"/>
            <w:szCs w:val="18"/>
          </w:rPr>
          <w:t>Правил</w:t>
        </w:r>
      </w:hyperlink>
      <w:r>
        <w:rPr>
          <w:rFonts w:ascii="Tahoma" w:hAnsi="Tahoma" w:cs="Tahoma"/>
          <w:color w:val="000000"/>
          <w:sz w:val="18"/>
          <w:szCs w:val="18"/>
        </w:rPr>
        <w:t> Орган муниципального контроля подготавливает и распространяет комментарии о содержании новых нормативных правовых актов, устанавливающих </w:t>
      </w:r>
      <w:hyperlink r:id="rId96" w:history="1">
        <w:r>
          <w:rPr>
            <w:rStyle w:val="a7"/>
            <w:rFonts w:ascii="Tahoma" w:hAnsi="Tahoma" w:cs="Tahoma"/>
            <w:color w:val="33A6E3"/>
            <w:sz w:val="18"/>
            <w:szCs w:val="18"/>
          </w:rPr>
          <w:t>Правила</w:t>
        </w:r>
      </w:hyperlink>
      <w:r>
        <w:rPr>
          <w:rFonts w:ascii="Tahoma" w:hAnsi="Tahoma" w:cs="Tahoma"/>
          <w:color w:val="000000"/>
          <w:sz w:val="18"/>
          <w:szCs w:val="18"/>
        </w:rPr>
        <w:t>,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hyperlink r:id="rId97" w:history="1">
        <w:r>
          <w:rPr>
            <w:rStyle w:val="a7"/>
            <w:rFonts w:ascii="Tahoma" w:hAnsi="Tahoma" w:cs="Tahoma"/>
            <w:color w:val="33A6E3"/>
            <w:sz w:val="18"/>
            <w:szCs w:val="18"/>
          </w:rPr>
          <w:t>Правил</w:t>
        </w:r>
      </w:hyperlink>
      <w:r>
        <w:rPr>
          <w:rFonts w:ascii="Tahoma" w:hAnsi="Tahoma" w:cs="Tahoma"/>
          <w:color w:val="000000"/>
          <w:sz w:val="18"/>
          <w:szCs w:val="18"/>
        </w:rPr>
        <w:t>;</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обеспечивает регулярное (не реже одного раза в год) обобщение практики осуществления муниципального контроля за соблюдением </w:t>
      </w:r>
      <w:hyperlink r:id="rId98" w:history="1">
        <w:r>
          <w:rPr>
            <w:rStyle w:val="a7"/>
            <w:rFonts w:ascii="Tahoma" w:hAnsi="Tahoma" w:cs="Tahoma"/>
            <w:color w:val="33A6E3"/>
            <w:sz w:val="18"/>
            <w:szCs w:val="18"/>
          </w:rPr>
          <w:t>Правил</w:t>
        </w:r>
      </w:hyperlink>
      <w:r>
        <w:rPr>
          <w:rFonts w:ascii="Tahoma" w:hAnsi="Tahoma" w:cs="Tahoma"/>
          <w:color w:val="000000"/>
          <w:sz w:val="18"/>
          <w:szCs w:val="18"/>
        </w:rPr>
        <w:t>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w:t>
      </w:r>
      <w:hyperlink r:id="rId99" w:history="1">
        <w:r>
          <w:rPr>
            <w:rStyle w:val="a7"/>
            <w:rFonts w:ascii="Tahoma" w:hAnsi="Tahoma" w:cs="Tahoma"/>
            <w:color w:val="33A6E3"/>
            <w:sz w:val="18"/>
            <w:szCs w:val="18"/>
          </w:rPr>
          <w:t>Правил</w:t>
        </w:r>
      </w:hyperlink>
      <w:r>
        <w:rPr>
          <w:rFonts w:ascii="Tahoma" w:hAnsi="Tahoma" w:cs="Tahoma"/>
          <w:color w:val="000000"/>
          <w:sz w:val="18"/>
          <w:szCs w:val="18"/>
        </w:rPr>
        <w:t>,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14. Защита прав юридических лиц, индивидуальных</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предпринимателей, физических лиц при осуществлении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контроля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 Ответственность органа муниципального контроля,</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его должностных лиц</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22327D" w:rsidRDefault="0022327D" w:rsidP="0022327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BB6700" w:rsidRPr="0022327D" w:rsidRDefault="00BB6700" w:rsidP="0022327D"/>
    <w:sectPr w:rsidR="00BB6700" w:rsidRPr="0022327D"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2984"/>
    <w:rsid w:val="00144062"/>
    <w:rsid w:val="00146989"/>
    <w:rsid w:val="00153C39"/>
    <w:rsid w:val="00157B9B"/>
    <w:rsid w:val="00162A6B"/>
    <w:rsid w:val="0018204D"/>
    <w:rsid w:val="00192E9C"/>
    <w:rsid w:val="00192F8B"/>
    <w:rsid w:val="00193103"/>
    <w:rsid w:val="00196B51"/>
    <w:rsid w:val="0019746E"/>
    <w:rsid w:val="001974F3"/>
    <w:rsid w:val="0019756D"/>
    <w:rsid w:val="001A0C9B"/>
    <w:rsid w:val="001A12C5"/>
    <w:rsid w:val="001A20BA"/>
    <w:rsid w:val="001A2122"/>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80A"/>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D794F"/>
    <w:rsid w:val="002E3814"/>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7C12"/>
    <w:rsid w:val="00310028"/>
    <w:rsid w:val="003101E4"/>
    <w:rsid w:val="00310C0B"/>
    <w:rsid w:val="00311043"/>
    <w:rsid w:val="003162A7"/>
    <w:rsid w:val="00317C7E"/>
    <w:rsid w:val="003216EF"/>
    <w:rsid w:val="0032238C"/>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543B"/>
    <w:rsid w:val="003778C9"/>
    <w:rsid w:val="00380D71"/>
    <w:rsid w:val="00380FF7"/>
    <w:rsid w:val="00383605"/>
    <w:rsid w:val="0038418F"/>
    <w:rsid w:val="00390B2B"/>
    <w:rsid w:val="00391290"/>
    <w:rsid w:val="003931D1"/>
    <w:rsid w:val="00395EC4"/>
    <w:rsid w:val="003A3828"/>
    <w:rsid w:val="003A42AE"/>
    <w:rsid w:val="003A4804"/>
    <w:rsid w:val="003B169B"/>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095A"/>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06446"/>
    <w:rsid w:val="00610E99"/>
    <w:rsid w:val="0061253E"/>
    <w:rsid w:val="00617B0F"/>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96D34"/>
    <w:rsid w:val="007A0CC1"/>
    <w:rsid w:val="007A4611"/>
    <w:rsid w:val="007A7849"/>
    <w:rsid w:val="007B6C30"/>
    <w:rsid w:val="007B7877"/>
    <w:rsid w:val="007C05BC"/>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34DD"/>
    <w:rsid w:val="0081594D"/>
    <w:rsid w:val="00821536"/>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8A8"/>
    <w:rsid w:val="008E3436"/>
    <w:rsid w:val="008E3F09"/>
    <w:rsid w:val="008E4EA4"/>
    <w:rsid w:val="008F1F2B"/>
    <w:rsid w:val="008F3DF0"/>
    <w:rsid w:val="008F58AC"/>
    <w:rsid w:val="008F7F7D"/>
    <w:rsid w:val="009033F9"/>
    <w:rsid w:val="00903DDA"/>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22A7A"/>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3CB9"/>
    <w:rsid w:val="00CD7B56"/>
    <w:rsid w:val="00CE761D"/>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7D6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23F2E"/>
    <w:rsid w:val="00F32FA0"/>
    <w:rsid w:val="00F40B69"/>
    <w:rsid w:val="00F40E2C"/>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B52B91AF5E3AC18EA7C65A592A5023DDD83535C8BEC1B70418E676E4356F7FFC40C8C8D43195C1KCw9F" TargetMode="External"/><Relationship Id="rId21" Type="http://schemas.openxmlformats.org/officeDocument/2006/relationships/hyperlink" Target="consultantplus://offline/ref=F1B52B91AF5E3AC18EA7D8574F460C2ADFD1683ACFB4CBE05C4DE021BB65692ABC00CE9D977598C0CE3AA95FK5w6F" TargetMode="External"/><Relationship Id="rId34" Type="http://schemas.openxmlformats.org/officeDocument/2006/relationships/hyperlink" Target="consultantplus://offline/ref=F1B52B91AF5E3AC18EA7C65A592A5023DDD33036CBB3C1B70418E676E4356F7FFC40C8CAD6K3w6F" TargetMode="External"/><Relationship Id="rId42" Type="http://schemas.openxmlformats.org/officeDocument/2006/relationships/hyperlink" Target="consultantplus://offline/ref=F1B52B91AF5E3AC18EA7D8574F460C2ADFD1683ACFB4CBE05C4DE021BB65692ABC00CE9D977598C0CE3AA95FK5w6F" TargetMode="External"/><Relationship Id="rId47" Type="http://schemas.openxmlformats.org/officeDocument/2006/relationships/hyperlink" Target="consultantplus://offline/ref=F1B52B91AF5E3AC18EA7C65A592A5023DDD33036CBB3C1B70418E676E4K3w5F" TargetMode="External"/><Relationship Id="rId50" Type="http://schemas.openxmlformats.org/officeDocument/2006/relationships/hyperlink" Target="consultantplus://offline/ref=F1B52B91AF5E3AC18EA7D8574F460C2ADFD1683ACFB4CBE05C4DE021BB65692ABC00CE9D977598C0CE3AA95FK5w6F" TargetMode="External"/><Relationship Id="rId55" Type="http://schemas.openxmlformats.org/officeDocument/2006/relationships/hyperlink" Target="consultantplus://offline/ref=F1B52B91AF5E3AC18EA7C65A592A5023DDD33036CBB3C1B70418E676E4K3w5F" TargetMode="External"/><Relationship Id="rId63" Type="http://schemas.openxmlformats.org/officeDocument/2006/relationships/hyperlink" Target="consultantplus://offline/ref=F1B52B91AF5E3AC18EA7C65A592A5023DDD33036CBB3C1B70418E676E4K3w5F" TargetMode="External"/><Relationship Id="rId68" Type="http://schemas.openxmlformats.org/officeDocument/2006/relationships/hyperlink" Target="consultantplus://offline/ref=F1B52B91AF5E3AC18EA7D8574F460C2ADFD1683ACFB4CBE05C4DE021BB65692ABC00CE9D977598C0CE3AA95FK5w6F" TargetMode="External"/><Relationship Id="rId76" Type="http://schemas.openxmlformats.org/officeDocument/2006/relationships/hyperlink" Target="consultantplus://offline/ref=F1B52B91AF5E3AC18EA7C65A592A5023DDD33036CBB3C1B70418E676E4K3w5F" TargetMode="External"/><Relationship Id="rId84" Type="http://schemas.openxmlformats.org/officeDocument/2006/relationships/hyperlink" Target="consultantplus://offline/ref=F1B52B91AF5E3AC18EA7D8574F460C2ADFD1683ACFB4CBE05C4DE021BB65692ABC00CE9D977598C0CE3AA95FK5w6F" TargetMode="External"/><Relationship Id="rId89" Type="http://schemas.openxmlformats.org/officeDocument/2006/relationships/hyperlink" Target="consultantplus://offline/ref=F1B52B91AF5E3AC18EA7D8574F460C2ADFD1683ACFB4CBE05C4DE021BB65692ABC00CE9D977598C0CE3AA95FK5w6F" TargetMode="External"/><Relationship Id="rId97" Type="http://schemas.openxmlformats.org/officeDocument/2006/relationships/hyperlink" Target="consultantplus://offline/ref=F1B52B91AF5E3AC18EA7D8574F460C2ADFD1683ACFB4CBE05C4DE021BB65692ABC00CE9D977598C0CE3AA95FK5w6F" TargetMode="External"/><Relationship Id="rId7" Type="http://schemas.openxmlformats.org/officeDocument/2006/relationships/hyperlink" Target="consultantplus://offline/ref=F1B52B91AF5E3AC18EA7D8574F460C2ADFD1683ACFB4CFE25A4EE021BB65692ABC00CE9D977598C0CE3BAD57K5w3F" TargetMode="External"/><Relationship Id="rId71" Type="http://schemas.openxmlformats.org/officeDocument/2006/relationships/hyperlink" Target="consultantplus://offline/ref=F1B52B91AF5E3AC18EA7D8574F460C2ADFD1683ACFB4CBE05C4DE021BB65692ABC00CE9D977598C0CE3AA95FK5w6F" TargetMode="External"/><Relationship Id="rId92" Type="http://schemas.openxmlformats.org/officeDocument/2006/relationships/hyperlink" Target="consultantplus://offline/ref=F1B52B91AF5E3AC18EA7D8574F460C2ADFD1683ACFB4CBE05C4DE021BB65692ABC00CE9D977598C0CE3AA95FK5w6F" TargetMode="External"/><Relationship Id="rId2" Type="http://schemas.openxmlformats.org/officeDocument/2006/relationships/styles" Target="styles.xml"/><Relationship Id="rId16" Type="http://schemas.openxmlformats.org/officeDocument/2006/relationships/hyperlink" Target="consultantplus://offline/ref=F1B52B91AF5E3AC18EA7D8574F460C2ADFD1683ACFB4CBE05C4DE021BB65692ABC00CE9D977598C0CE3AA95FK5w6F" TargetMode="External"/><Relationship Id="rId29" Type="http://schemas.openxmlformats.org/officeDocument/2006/relationships/hyperlink" Target="consultantplus://offline/ref=F1B52B91AF5E3AC18EA7D8574F460C2ADFD1683ACFB4CBE05C4DE021BB65692ABC00CE9D977598C0CE3AA95FK5w6F" TargetMode="External"/><Relationship Id="rId11" Type="http://schemas.openxmlformats.org/officeDocument/2006/relationships/hyperlink" Target="consultantplus://offline/ref=F1B52B91AF5E3AC18EA7C65A592A5023DDDA3232C9B2C1B70418E676E4K3w5F" TargetMode="External"/><Relationship Id="rId24" Type="http://schemas.openxmlformats.org/officeDocument/2006/relationships/hyperlink" Target="consultantplus://offline/ref=F1B52B91AF5E3AC18EA7D8574F460C2ADFD1683ACFB4CBE05C4DE021BB65692ABC00CE9D977598C0CE3AA95FK5w6F" TargetMode="External"/><Relationship Id="rId32" Type="http://schemas.openxmlformats.org/officeDocument/2006/relationships/hyperlink" Target="consultantplus://offline/ref=F1B52B91AF5E3AC18EA7D8574F460C2ADFD1683ACFB4CBE05C4DE021BB65692ABC00CE9D977598C0CE3AA95FK5w6F" TargetMode="External"/><Relationship Id="rId37" Type="http://schemas.openxmlformats.org/officeDocument/2006/relationships/hyperlink" Target="consultantplus://offline/ref=F1B52B91AF5E3AC18EA7D8574F460C2ADFD1683ACFB4CBE05C4DE021BB65692ABC00CE9D977598C0CE3AA95FK5w6F" TargetMode="External"/><Relationship Id="rId40" Type="http://schemas.openxmlformats.org/officeDocument/2006/relationships/hyperlink" Target="consultantplus://offline/ref=F1B52B91AF5E3AC18EA7D8574F460C2ADFD1683ACFB4CBE05C4DE021BB65692ABC00CE9D977598C0CE3AA95FK5w6F" TargetMode="External"/><Relationship Id="rId45" Type="http://schemas.openxmlformats.org/officeDocument/2006/relationships/hyperlink" Target="consultantplus://offline/ref=F1B52B91AF5E3AC18EA7D8574F460C2ADFD1683ACFB4CBE05C4DE021BB65692ABC00CE9D977598C0CE3AA95FK5w6F" TargetMode="External"/><Relationship Id="rId53" Type="http://schemas.openxmlformats.org/officeDocument/2006/relationships/hyperlink" Target="consultantplus://offline/ref=F1B52B91AF5E3AC18EA7D8574F460C2ADFD1683ACFB4CBE05C4DE021BB65692ABC00CE9D977598C0CE3AA95FK5w6F" TargetMode="External"/><Relationship Id="rId58" Type="http://schemas.openxmlformats.org/officeDocument/2006/relationships/hyperlink" Target="consultantplus://offline/ref=F1B52B91AF5E3AC18EA7D8574F460C2ADFD1683ACFB4CBE05C4DE021BB65692ABC00CE9D977598C0CE3AA95FK5w6F" TargetMode="External"/><Relationship Id="rId66" Type="http://schemas.openxmlformats.org/officeDocument/2006/relationships/hyperlink" Target="consultantplus://offline/ref=F1B52B91AF5E3AC18EA7D8574F460C2ADFD1683ACFB4CBE05C4DE021BB65692ABC00CE9D977598C0CE3AA95FK5w6F" TargetMode="External"/><Relationship Id="rId74" Type="http://schemas.openxmlformats.org/officeDocument/2006/relationships/hyperlink" Target="consultantplus://offline/ref=F1B52B91AF5E3AC18EA7D8574F460C2ADFD1683ACFB4CBE05C4DE021BB65692ABC00CE9D977598C0CE3AA95FK5w6F" TargetMode="External"/><Relationship Id="rId79" Type="http://schemas.openxmlformats.org/officeDocument/2006/relationships/hyperlink" Target="consultantplus://offline/ref=F1B52B91AF5E3AC18EA7D8574F460C2ADFD1683ACFB4CBE05C4DE021BB65692ABC00CE9D977598C0CE3AA95FK5w6F" TargetMode="External"/><Relationship Id="rId87" Type="http://schemas.openxmlformats.org/officeDocument/2006/relationships/hyperlink" Target="consultantplus://offline/ref=F1B52B91AF5E3AC18EA7C65A592A5023DDD33036CBB3C1B70418E676E4K3w5F" TargetMode="External"/><Relationship Id="rId102" Type="http://schemas.microsoft.com/office/2007/relationships/stylesWithEffects" Target="stylesWithEffects.xml"/><Relationship Id="rId5" Type="http://schemas.openxmlformats.org/officeDocument/2006/relationships/hyperlink" Target="consultantplus://offline/ref=F1B52B91AF5E3AC18EA7C65A592A5023DDD23F3ECCB7C1B70418E676E4356F7FFC40C8CDD2K3w4F" TargetMode="External"/><Relationship Id="rId61" Type="http://schemas.openxmlformats.org/officeDocument/2006/relationships/hyperlink" Target="consultantplus://offline/ref=F1B52B91AF5E3AC18EA7D8574F460C2ADFD1683ACFB4CBE05C4DE021BB65692ABC00CE9D977598C0CE3AA95FK5w6F" TargetMode="External"/><Relationship Id="rId82" Type="http://schemas.openxmlformats.org/officeDocument/2006/relationships/hyperlink" Target="consultantplus://offline/ref=F1B52B91AF5E3AC18EA7D8574F460C2ADFD1683ACFB4CBE05C4DE021BB65692ABC00CE9D977598C0CE3AA95FK5w6F" TargetMode="External"/><Relationship Id="rId90" Type="http://schemas.openxmlformats.org/officeDocument/2006/relationships/hyperlink" Target="consultantplus://offline/ref=F1B52B91AF5E3AC18EA7D8574F460C2ADFD1683ACFB4CBE05C4DE021BB65692ABC00CE9D977598C0CE3AA95FK5w6F" TargetMode="External"/><Relationship Id="rId95" Type="http://schemas.openxmlformats.org/officeDocument/2006/relationships/hyperlink" Target="consultantplus://offline/ref=F1B52B91AF5E3AC18EA7D8574F460C2ADFD1683ACFB4CBE05C4DE021BB65692ABC00CE9D977598C0CE3AA95FK5w6F" TargetMode="External"/><Relationship Id="rId19" Type="http://schemas.openxmlformats.org/officeDocument/2006/relationships/hyperlink" Target="consultantplus://offline/ref=F1B52B91AF5E3AC18EA7D8574F460C2ADFD1683ACFB4CBE05C4DE021BB65692ABC00CE9D977598C0CE3AA95FK5w6F" TargetMode="External"/><Relationship Id="rId14" Type="http://schemas.openxmlformats.org/officeDocument/2006/relationships/hyperlink" Target="consultantplus://offline/ref=F1B52B91AF5E3AC18EA7D8574F460C2ADFD1683ACFB4CBE05C4DE021BB65692ABC00CE9D977598C0CE3AA95FK5w6F" TargetMode="External"/><Relationship Id="rId22" Type="http://schemas.openxmlformats.org/officeDocument/2006/relationships/hyperlink" Target="consultantplus://offline/ref=F1B52B91AF5E3AC18EA7D8574F460C2ADFD1683ACFB4CBE05C4DE021BB65692ABC00CE9D977598C0CE3AA95FK5w6F" TargetMode="External"/><Relationship Id="rId27" Type="http://schemas.openxmlformats.org/officeDocument/2006/relationships/hyperlink" Target="consultantplus://offline/ref=F1B52B91AF5E3AC18EA7C65A592A5023DED3303EC9BEC1B70418E676E4K3w5F" TargetMode="External"/><Relationship Id="rId30" Type="http://schemas.openxmlformats.org/officeDocument/2006/relationships/hyperlink" Target="consultantplus://offline/ref=F1B52B91AF5E3AC18EA7D8574F460C2ADFD1683ACFB4CBE05C4DE021BB65692ABC00CE9D977598C0CE3AA95FK5w6F" TargetMode="External"/><Relationship Id="rId35" Type="http://schemas.openxmlformats.org/officeDocument/2006/relationships/hyperlink" Target="consultantplus://offline/ref=F1B52B91AF5E3AC18EA7C65A592A5023DDD33036CBB3C1B70418E676E4K3w5F" TargetMode="External"/><Relationship Id="rId43" Type="http://schemas.openxmlformats.org/officeDocument/2006/relationships/hyperlink" Target="consultantplus://offline/ref=F1B52B91AF5E3AC18EA7D8574F460C2ADFD1683ACFB4CBE05C4DE021BB65692ABC00CE9D977598C0CE3AA95FK5w6F" TargetMode="External"/><Relationship Id="rId48" Type="http://schemas.openxmlformats.org/officeDocument/2006/relationships/hyperlink" Target="consultantplus://offline/ref=F1B52B91AF5E3AC18EA7C65A592A5023DDD33036CBB3C1B70418E676E4356F7FFC40C8C8D43196C5KCwFF" TargetMode="External"/><Relationship Id="rId56" Type="http://schemas.openxmlformats.org/officeDocument/2006/relationships/hyperlink" Target="consultantplus://offline/ref=F1B52B91AF5E3AC18EA7D8574F460C2ADFD1683ACFB4CBE05C4DE021BB65692ABC00CE9D977598C0CE3AA95FK5w6F" TargetMode="External"/><Relationship Id="rId64" Type="http://schemas.openxmlformats.org/officeDocument/2006/relationships/hyperlink" Target="consultantplus://offline/ref=F1B52B91AF5E3AC18EA7D8574F460C2ADFD1683ACFB4CBE05C4DE021BB65692ABC00CE9D977598C0CE3AA95FK5w6F" TargetMode="External"/><Relationship Id="rId69" Type="http://schemas.openxmlformats.org/officeDocument/2006/relationships/hyperlink" Target="consultantplus://offline/ref=F1B52B91AF5E3AC18EA7D8574F460C2ADFD1683ACFB4CBE05C4DE021BB65692ABC00CE9D977598C0CE3AA95FK5w6F" TargetMode="External"/><Relationship Id="rId77" Type="http://schemas.openxmlformats.org/officeDocument/2006/relationships/hyperlink" Target="consultantplus://offline/ref=F1B52B91AF5E3AC18EA7D8574F460C2ADFD1683ACFB4CBE05C4DE021BB65692ABC00CE9D977598C0CE3AA95FK5w6F" TargetMode="External"/><Relationship Id="rId100" Type="http://schemas.openxmlformats.org/officeDocument/2006/relationships/fontTable" Target="fontTable.xml"/><Relationship Id="rId8" Type="http://schemas.openxmlformats.org/officeDocument/2006/relationships/hyperlink" Target="consultantplus://offline/ref=F1B52B91AF5E3AC18EA7C65A592A5023DDD33032CBB2C1B70418E676E4K3w5F" TargetMode="External"/><Relationship Id="rId51" Type="http://schemas.openxmlformats.org/officeDocument/2006/relationships/hyperlink" Target="consultantplus://offline/ref=F1B52B91AF5E3AC18EA7D8574F460C2ADFD1683ACFB4CBE05C4DE021BB65692ABC00CE9D977598C0CE3AA95FK5w6F" TargetMode="External"/><Relationship Id="rId72" Type="http://schemas.openxmlformats.org/officeDocument/2006/relationships/hyperlink" Target="consultantplus://offline/ref=F1B52B91AF5E3AC18EA7D8574F460C2ADFD1683ACFB4CBE05C4DE021BB65692ABC00CE9D977598C0CE3AA95FK5w6F" TargetMode="External"/><Relationship Id="rId80" Type="http://schemas.openxmlformats.org/officeDocument/2006/relationships/hyperlink" Target="consultantplus://offline/ref=F1B52B91AF5E3AC18EA7C65A592A5023DDD33036CBB3C1B70418E676E4K3w5F" TargetMode="External"/><Relationship Id="rId85" Type="http://schemas.openxmlformats.org/officeDocument/2006/relationships/hyperlink" Target="consultantplus://offline/ref=F1B52B91AF5E3AC18EA7D8574F460C2ADFD1683ACFB4CBE05C4DE021BB65692ABC00CE9D977598C0CE3AA95FK5w6F" TargetMode="External"/><Relationship Id="rId93" Type="http://schemas.openxmlformats.org/officeDocument/2006/relationships/hyperlink" Target="consultantplus://offline/ref=F1B52B91AF5E3AC18EA7D8574F460C2ADFD1683ACFB4CBE05C4DE021BB65692ABC00CE9D977598C0CE3AA95FK5w6F" TargetMode="External"/><Relationship Id="rId98" Type="http://schemas.openxmlformats.org/officeDocument/2006/relationships/hyperlink" Target="consultantplus://offline/ref=F1B52B91AF5E3AC18EA7D8574F460C2ADFD1683ACFB4CBE05C4DE021BB65692ABC00CE9D977598C0CE3AA95FK5w6F" TargetMode="External"/><Relationship Id="rId3" Type="http://schemas.openxmlformats.org/officeDocument/2006/relationships/settings" Target="settings.xml"/><Relationship Id="rId12" Type="http://schemas.openxmlformats.org/officeDocument/2006/relationships/hyperlink" Target="consultantplus://offline/ref=F1B52B91AF5E3AC18EA7D8574F460C2ADFD1683ACFB4CBE05C4DE021BB65692ABC00CE9D977598C0CE3AA95FK5w6F" TargetMode="External"/><Relationship Id="rId17" Type="http://schemas.openxmlformats.org/officeDocument/2006/relationships/hyperlink" Target="consultantplus://offline/ref=F1B52B91AF5E3AC18EA7D8574F460C2ADFD1683ACFB4CBE05C4DE021BB65692ABC00CE9D977598C0CE3AA95FK5w6F" TargetMode="External"/><Relationship Id="rId25" Type="http://schemas.openxmlformats.org/officeDocument/2006/relationships/hyperlink" Target="consultantplus://offline/ref=F1B52B91AF5E3AC18EA7D8574F460C2ADFD1683ACFB4CBE05C4DE021BB65692ABC00CE9D977598C0CE3AA95FK5w6F" TargetMode="External"/><Relationship Id="rId33" Type="http://schemas.openxmlformats.org/officeDocument/2006/relationships/hyperlink" Target="consultantplus://offline/ref=F1B52B91AF5E3AC18EA7D8574F460C2ADFD1683ACFB4CBE05C4DE021BB65692ABC00CE9D977598C0CE3AA95FK5w6F" TargetMode="External"/><Relationship Id="rId38" Type="http://schemas.openxmlformats.org/officeDocument/2006/relationships/hyperlink" Target="consultantplus://offline/ref=F1B52B91AF5E3AC18EA7D8574F460C2ADFD1683ACFB4CBE05C4DE021BB65692ABC00CE9D977598C0CE3AA95FK5w6F" TargetMode="External"/><Relationship Id="rId46" Type="http://schemas.openxmlformats.org/officeDocument/2006/relationships/hyperlink" Target="consultantplus://offline/ref=F1B52B91AF5E3AC18EA7D8574F460C2ADFD1683ACFB4CBE05C4DE021BB65692ABC00CE9D977598C0CE3AA95FK5w6F" TargetMode="External"/><Relationship Id="rId59" Type="http://schemas.openxmlformats.org/officeDocument/2006/relationships/hyperlink" Target="consultantplus://offline/ref=F1B52B91AF5E3AC18EA7D8574F460C2ADFD1683ACFB4CBE05C4DE021BB65692ABC00CE9D977598C0CE3AA95FK5w6F" TargetMode="External"/><Relationship Id="rId67" Type="http://schemas.openxmlformats.org/officeDocument/2006/relationships/hyperlink" Target="consultantplus://offline/ref=F1B52B91AF5E3AC18EA7D8574F460C2ADFD1683ACFB4CBE05C4DE021BB65692ABC00CE9D977598C0CE3AA95FK5w6F" TargetMode="External"/><Relationship Id="rId20" Type="http://schemas.openxmlformats.org/officeDocument/2006/relationships/hyperlink" Target="consultantplus://offline/ref=F1B52B91AF5E3AC18EA7D8574F460C2ADFD1683ACFB4CBE05C4DE021BB65692ABC00CE9D977598C0CE3AA95FK5w6F" TargetMode="External"/><Relationship Id="rId41" Type="http://schemas.openxmlformats.org/officeDocument/2006/relationships/hyperlink" Target="consultantplus://offline/ref=F1B52B91AF5E3AC18EA7D8574F460C2ADFD1683ACFB4CBE05C4DE021BB65692ABC00CE9D977598C0CE3AA95FK5w6F" TargetMode="External"/><Relationship Id="rId54" Type="http://schemas.openxmlformats.org/officeDocument/2006/relationships/hyperlink" Target="consultantplus://offline/ref=F1B52B91AF5E3AC18EA7D8574F460C2ADFD1683ACFB4CBE05C4DE021BB65692ABC00CE9D977598C0CE3AA95FK5w6F" TargetMode="External"/><Relationship Id="rId62" Type="http://schemas.openxmlformats.org/officeDocument/2006/relationships/hyperlink" Target="consultantplus://offline/ref=F1B52B91AF5E3AC18EA7D8574F460C2ADFD1683ACFB4CBE05C4DE021BB65692ABC00CE9D977598C0CE3AA95FK5w6F" TargetMode="External"/><Relationship Id="rId70" Type="http://schemas.openxmlformats.org/officeDocument/2006/relationships/hyperlink" Target="consultantplus://offline/ref=F1B52B91AF5E3AC18EA7D8574F460C2ADFD1683ACFB4CBE05C4DE021BB65692ABC00CE9D977598C0CE3AA95FK5w6F" TargetMode="External"/><Relationship Id="rId75" Type="http://schemas.openxmlformats.org/officeDocument/2006/relationships/hyperlink" Target="consultantplus://offline/ref=F1B52B91AF5E3AC18EA7D8574F460C2ADFD1683ACFB4CBE05C4DE021BB65692ABC00CE9D977598C0CE3AA95FK5w6F" TargetMode="External"/><Relationship Id="rId83" Type="http://schemas.openxmlformats.org/officeDocument/2006/relationships/hyperlink" Target="consultantplus://offline/ref=F1B52B91AF5E3AC18EA7D8574F460C2ADFD1683ACFB4CBE05C4DE021BB65692ABC00CE9D977598C0CE3AA95FK5w6F" TargetMode="External"/><Relationship Id="rId88" Type="http://schemas.openxmlformats.org/officeDocument/2006/relationships/hyperlink" Target="consultantplus://offline/ref=F1B52B91AF5E3AC18EA7D8574F460C2ADFD1683ACFB4CBE05C4DE021BB65692ABC00CE9D977598C0CE3AA95FK5w6F" TargetMode="External"/><Relationship Id="rId91" Type="http://schemas.openxmlformats.org/officeDocument/2006/relationships/hyperlink" Target="consultantplus://offline/ref=F1B52B91AF5E3AC18EA7D8574F460C2ADFD1683ACFB4CBE05C4DE021BB65692ABC00CE9D977598C0CE3AA95FK5w6F" TargetMode="External"/><Relationship Id="rId96" Type="http://schemas.openxmlformats.org/officeDocument/2006/relationships/hyperlink" Target="consultantplus://offline/ref=F1B52B91AF5E3AC18EA7D8574F460C2ADFD1683ACFB4CBE05C4DE021BB65692ABC00CE9D977598C0CE3AA95FK5w6F" TargetMode="External"/><Relationship Id="rId1" Type="http://schemas.openxmlformats.org/officeDocument/2006/relationships/numbering" Target="numbering.xml"/><Relationship Id="rId6" Type="http://schemas.openxmlformats.org/officeDocument/2006/relationships/hyperlink" Target="consultantplus://offline/ref=F1B52B91AF5E3AC18EA7C65A592A5023DDD33036CBB3C1B70418E676E4356F7FFC40C8CBD3K3w7F" TargetMode="External"/><Relationship Id="rId15" Type="http://schemas.openxmlformats.org/officeDocument/2006/relationships/hyperlink" Target="consultantplus://offline/ref=F1B52B91AF5E3AC18EA7D8574F460C2ADFD1683ACFB4CBE05C4DE021BB65692ABC00CE9D977598C0CE3AA95FK5w6F" TargetMode="External"/><Relationship Id="rId23" Type="http://schemas.openxmlformats.org/officeDocument/2006/relationships/hyperlink" Target="consultantplus://offline/ref=F1B52B91AF5E3AC18EA7D8574F460C2ADFD1683ACFB4CBE05C4DE021BB65692ABC00CE9D977598C0CE3AA95FK5w6F" TargetMode="External"/><Relationship Id="rId28" Type="http://schemas.openxmlformats.org/officeDocument/2006/relationships/hyperlink" Target="consultantplus://offline/ref=F1B52B91AF5E3AC18EA7D8574F460C2ADFD1683ACFB4CBE05C4DE021BB65692ABC00CE9D977598C0CE3AA95FK5w6F" TargetMode="External"/><Relationship Id="rId36" Type="http://schemas.openxmlformats.org/officeDocument/2006/relationships/hyperlink" Target="consultantplus://offline/ref=F1B52B91AF5E3AC18EA7D8574F460C2ADFD1683ACFB4CBE05C4DE021BB65692ABC00CE9D977598C0CE3AA95FK5w6F" TargetMode="External"/><Relationship Id="rId49" Type="http://schemas.openxmlformats.org/officeDocument/2006/relationships/hyperlink" Target="consultantplus://offline/ref=F1B52B91AF5E3AC18EA7D8574F460C2ADFD1683ACFB4CBE05C4DE021BB65692ABC00CE9D977598C0CE3AA95FK5w6F" TargetMode="External"/><Relationship Id="rId57" Type="http://schemas.openxmlformats.org/officeDocument/2006/relationships/hyperlink" Target="consultantplus://offline/ref=F1B52B91AF5E3AC18EA7D8574F460C2ADFD1683ACFB4CBE05C4DE021BB65692ABC00CE9D977598C0CE3AA95FK5w6F" TargetMode="External"/><Relationship Id="rId10" Type="http://schemas.openxmlformats.org/officeDocument/2006/relationships/hyperlink" Target="consultantplus://offline/ref=F1B52B91AF5E3AC18EA7C65A592A5023DDD33036CBB3C1B70418E676E4356F7FFC40C8CBD3K3w7F" TargetMode="External"/><Relationship Id="rId31" Type="http://schemas.openxmlformats.org/officeDocument/2006/relationships/hyperlink" Target="consultantplus://offline/ref=F1B52B91AF5E3AC18EA7D8574F460C2ADFD1683ACFB4CBE05C4DE021BB65692ABC00CE9D977598C0CE3AA95FK5w6F" TargetMode="External"/><Relationship Id="rId44" Type="http://schemas.openxmlformats.org/officeDocument/2006/relationships/hyperlink" Target="consultantplus://offline/ref=F1B52B91AF5E3AC18EA7D8574F460C2ADFD1683ACFB4CBE05C4DE021BB65692ABC00CE9D977598C0CE3AA95FK5w6F" TargetMode="External"/><Relationship Id="rId52" Type="http://schemas.openxmlformats.org/officeDocument/2006/relationships/hyperlink" Target="consultantplus://offline/ref=F1B52B91AF5E3AC18EA7D8574F460C2ADFD1683ACFB4CBE05C4DE021BB65692ABC00CE9D977598C0CE3AA95FK5w6F" TargetMode="External"/><Relationship Id="rId60" Type="http://schemas.openxmlformats.org/officeDocument/2006/relationships/hyperlink" Target="consultantplus://offline/ref=F1B52B91AF5E3AC18EA7D8574F460C2ADFD1683ACFB4CBE05C4DE021BB65692ABC00CE9D977598C0CE3AA95FK5w6F" TargetMode="External"/><Relationship Id="rId65" Type="http://schemas.openxmlformats.org/officeDocument/2006/relationships/hyperlink" Target="consultantplus://offline/ref=F1B52B91AF5E3AC18EA7D8574F460C2ADFD1683ACFB4CBE05C4DE021BB65692ABC00CE9D977598C0CE3AA95FK5w6F" TargetMode="External"/><Relationship Id="rId73" Type="http://schemas.openxmlformats.org/officeDocument/2006/relationships/hyperlink" Target="consultantplus://offline/ref=F1B52B91AF5E3AC18EA7D8574F460C2ADFD1683ACFB4CBE05C4DE021BB65692ABC00CE9D977598C0CE3AA95FK5w6F" TargetMode="External"/><Relationship Id="rId78" Type="http://schemas.openxmlformats.org/officeDocument/2006/relationships/hyperlink" Target="consultantplus://offline/ref=F1B52B91AF5E3AC18EA7D8574F460C2ADFD1683ACFB4CBE05C4DE021BB65692ABC00CE9D977598C0CE3AA95FK5w6F" TargetMode="External"/><Relationship Id="rId81" Type="http://schemas.openxmlformats.org/officeDocument/2006/relationships/hyperlink" Target="consultantplus://offline/ref=F1B52B91AF5E3AC18EA7D8574F460C2ADFD1683ACFB4CBE05C4DE021BB65692ABC00CE9D977598C0CE3AA95FK5w6F" TargetMode="External"/><Relationship Id="rId86" Type="http://schemas.openxmlformats.org/officeDocument/2006/relationships/hyperlink" Target="consultantplus://offline/ref=F1B52B91AF5E3AC18EA7D8574F460C2ADFD1683ACFB4CBE05C4DE021BB65692ABC00CE9D977598C0CE3AA95FK5w6F" TargetMode="External"/><Relationship Id="rId94" Type="http://schemas.openxmlformats.org/officeDocument/2006/relationships/hyperlink" Target="consultantplus://offline/ref=F1B52B91AF5E3AC18EA7D8574F460C2ADFD1683ACFB4CBE05C4DE021BB65692ABC00CE9D977598C0CE3AA95FK5w6F" TargetMode="External"/><Relationship Id="rId99" Type="http://schemas.openxmlformats.org/officeDocument/2006/relationships/hyperlink" Target="consultantplus://offline/ref=F1B52B91AF5E3AC18EA7D8574F460C2ADFD1683ACFB4CBE05C4DE021BB65692ABC00CE9D977598C0CE3AA95FK5w6F"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1B52B91AF5E3AC18EA7C65A592A5023DDD23F3ECCB7C1B70418E676E4356F7FFC40C8CDD2K3w4F" TargetMode="External"/><Relationship Id="rId13" Type="http://schemas.openxmlformats.org/officeDocument/2006/relationships/hyperlink" Target="consultantplus://offline/ref=F1B52B91AF5E3AC18EA7D8574F460C2ADFD1683ACFB4CBE05C4DE021BB65692ABC00CE9D977598C0CE3AA95FK5w6F" TargetMode="External"/><Relationship Id="rId18" Type="http://schemas.openxmlformats.org/officeDocument/2006/relationships/hyperlink" Target="consultantplus://offline/ref=F1B52B91AF5E3AC18EA7D8574F460C2ADFD1683ACFB4CBE05C4DE021BB65692ABC00CE9D977598C0CE3AA95FK5w6F" TargetMode="External"/><Relationship Id="rId39" Type="http://schemas.openxmlformats.org/officeDocument/2006/relationships/hyperlink" Target="consultantplus://offline/ref=F1B52B91AF5E3AC18EA7C65A592A5023DDD83535C8BEC1B70418E676E4356F7FFC40C8C8D43195C1KCw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19916</TotalTime>
  <Pages>10</Pages>
  <Words>9127</Words>
  <Characters>52030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61035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1013</cp:revision>
  <cp:lastPrinted>2019-03-04T06:14:00Z</cp:lastPrinted>
  <dcterms:created xsi:type="dcterms:W3CDTF">2019-02-20T10:58:00Z</dcterms:created>
  <dcterms:modified xsi:type="dcterms:W3CDTF">2025-04-20T01:22:00Z</dcterms:modified>
</cp:coreProperties>
</file>