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19" w:rsidRDefault="00BA6119" w:rsidP="00BA611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27 июля 2023г. № 44 О внесении изменений в постановление от 25.04.2019г. № 53 «О порядке формирования, утверждения и ведения Плана-графика закупок товаров, работ, услуг для обеспечения муниципальных нужд Большезмеинского сельсовета Щигровского района Курской области»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 27 июля   2023г.   №  44                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от 25.04.2019г. № 53 «О порядке формирования, утверждения и ведения Плана-графика закупок товаров, работ, услуг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для обеспечения муниципальных нужд Большезмеинского сельсовета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области»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,Ф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едерального закона от 01.05.2019 г. № 71 «О внесении изменений в Федеральный закон «О контрактной системе в сфере закупок товаров, работ, услуг для обеспечениягосударственных и муниципальных нужд»,Постановлением Правительства РФ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 30.09.2019г. № 1279 (в ред. от 31.12.2022) 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форме планов-графиков закупок», Администрация Большезмеинского сельсовета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Постановляет: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 </w:t>
      </w:r>
      <w:hyperlink r:id="rId6" w:anchor="P3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Порядок</w:t>
        </w:r>
      </w:hyperlink>
      <w:r>
        <w:rPr>
          <w:rFonts w:ascii="Tahoma" w:hAnsi="Tahoma" w:cs="Tahoma"/>
          <w:color w:val="000000"/>
          <w:sz w:val="18"/>
          <w:szCs w:val="18"/>
        </w:rPr>
        <w:t> формирования, утверждения и ведения планов-графиков закупок товаров, работ, услуг для обеспечения муниципальных нужд Большезмеинского сельсовета Щигровского района Курской области, утвержденный постановлением Администрации Большезмеинского сельсовета от 25.04.2019 г. №53 следующие изменения: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пункте 1 Порядка слова «и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Постановление)» исключить.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 В пункте 3 Порядка  слова «Планы-графики закупок формируются заказчиками в соответствии с утвержденными планами закупок товаров, работ, услуг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ведения, содержащиеся в плане-графике закупок, не должны противоречить сведениям, содержащимся в плане закупок»исключить.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       В пункте 6 Порядка слова «в соответствии с планом закупок» исключить.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        Пункт 9 Порядка изложить в новой редакции: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«9. Внесение изменений в планы-графики закупок осуществляется в случаях: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9.8. возникновения обстоятельств, предвидеть которые на дату утверждения плана-графика закупок было невозможно;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9.9. уточнения информации об объекте закупки;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9.10 исполнения предписания органов контроля, указанных в </w:t>
      </w:r>
      <w:hyperlink r:id="rId8" w:anchor="dst10137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части 1 статьи 99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9.11 признания определения поставщика (подрядчика, исполнителя)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несостоявшимся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9.12 расторжения контракта;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9.13 возникновения иных обстоятельств, предвидеть которые при утверждении плана-графика было невозможно.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9.14. изменения объема финансового обеспечения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        Пункт 17 Порядка изложить в новой редакции: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«17. Информация, включаемая в план-график закупок, должна соответствовать  в том числе: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идентификационному коду закупки;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информации об объеме финансового обеспечения (планируемых платежах) для осуществления закупки на соответствующий финансовый год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    А.В. Костин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A6119" w:rsidRDefault="00BA6119" w:rsidP="00BA611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BA6119" w:rsidRDefault="00BB6700" w:rsidP="00BA6119"/>
    <w:sectPr w:rsidR="00BB6700" w:rsidRPr="00BA611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3281/e20b1ebe0f1f6c51c75653866d068ffb0da444e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AFB9123B5914966EC1DF0149F5CA8D9A458F695EC792DCE1E6DB3E1WFB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%D0%9F%D1%80%D0%BE%D0%B5%D0%BA%D1%82%20%D0%BF%D0%BE%D1%81%D1%82%D0%B0%D0%BD%D0%BE%D0%B2%D0%BB%D0%B5%D0%BD%D0%B8%D1%8F%20%D0%BF%D0%BE%20%D0%9F%D0%93%20%D0%BD%D0%BE%D0%B2%D1%8B%D0%B9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DEBAFB9123B5914966EC1DF0149F5CA8D9A75BF498E7792DCE1E6DB3E1FCFA7358D1FD4082ED8640W1B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18424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755</cp:revision>
  <cp:lastPrinted>2019-03-04T06:14:00Z</cp:lastPrinted>
  <dcterms:created xsi:type="dcterms:W3CDTF">2019-02-20T10:58:00Z</dcterms:created>
  <dcterms:modified xsi:type="dcterms:W3CDTF">2025-04-19T00:30:00Z</dcterms:modified>
</cp:coreProperties>
</file>