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21" w:rsidRDefault="00A45621" w:rsidP="00A4562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21 ноября 2019 года № 112 Об утверждении Положения о комиссии по увековечению памяти погибших при защите Отечества и учету воинских памятников и захоронений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21  ноября  2019  года  № 112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о комиссии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увековечению памяти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погибших при защите Отечества и учету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воинских памятников и захоронений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исполнении Закона Российской Федерации от 14.01.93 «Об увековечении памяти погибших при защите Отечества», в связи с подготовкой к празднованию 75-й годовщины Победы в Великой Отечественной войне 1941-1945 годов, для обследования  воинских захоронений, находящихся  на территории Большезмеинского сельсовета, в целях приведения в надлежащее  состояние, осуществления координации и организации работ, связанных с увековечением памяти погибших, повышения ответственности граждан и должностных лиц за сохранность, уход и охрану воинских памятников и захоронений, администрация Большезмеинского сельсовета                                        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 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я е т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  прилагаемое Положение о комиссии по увековечению памяти погибших при защите Отечества и учету воинских памятников и захоронений при администрации </w:t>
      </w:r>
      <w:hyperlink r:id="rId5" w:tooltip="Муниципальные образования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муниципального образования</w:t>
        </w:r>
      </w:hyperlink>
      <w:r>
        <w:rPr>
          <w:rFonts w:ascii="Tahoma" w:hAnsi="Tahoma" w:cs="Tahoma"/>
          <w:color w:val="000000"/>
          <w:sz w:val="18"/>
          <w:szCs w:val="18"/>
        </w:rPr>
        <w:t>  «Большезмеинский сельсовет» Щигровского района.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прилагаемый состав комиссии по увековечению памяти погибших при защите Отечества и учету воинских памятников и захоронений при администрации </w:t>
      </w:r>
      <w:hyperlink r:id="rId6" w:tooltip="Муниципальные образования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муниципального образования</w:t>
        </w:r>
      </w:hyperlink>
      <w:r>
        <w:rPr>
          <w:rFonts w:ascii="Tahoma" w:hAnsi="Tahoma" w:cs="Tahoma"/>
          <w:color w:val="000000"/>
          <w:sz w:val="18"/>
          <w:szCs w:val="18"/>
        </w:rPr>
        <w:t> «Большезмеинский сельсовет» Щигровского района .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 прилагаемый Перечень воинских памятников, захоронений защитников Отечества, иных захоронений, расположенных на территории Большезмеинского сельсовета и определить организации, учреждения и предприятия, ответственные за их уход и  благоустройство.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постановления оставляю за собой.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Постановление вступает в силу со дня его подписания.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                     Л.П.Степанова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21.11.2019г. № 112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Л О Ж Е Н И Е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Комиссии по увековечению памяти погибших при защите Отечества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 учету воинских памятников и захоронений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 администрации Большезмеинского сельсовета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Комиссия по увековечению памяти погибших при защите Отечества и учету воинских памятников и захоронений при администрации Большезмеинского сельсовет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далее - Комиссия) - постоянно действующий </w:t>
      </w:r>
      <w:hyperlink r:id="rId7" w:tooltip="Колл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коллегиальный</w:t>
        </w:r>
      </w:hyperlink>
      <w:r>
        <w:rPr>
          <w:rFonts w:ascii="Tahoma" w:hAnsi="Tahoma" w:cs="Tahoma"/>
          <w:color w:val="000000"/>
          <w:sz w:val="18"/>
          <w:szCs w:val="18"/>
        </w:rPr>
        <w:t> совещательный орган по координации деятельности организаций, учреждений и предприятий, отвечающих за сохранность памятников и воинских захоронений воинов, погибших при защите Отечества, иных захоронений, расположенных на территории Большезмеинского сельсовета Щигровского района.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Комиссия в своей деятельности руководствуется действующим законодательством, нормативными </w:t>
      </w:r>
      <w:hyperlink r:id="rId8" w:tooltip="Правовые акты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правовыми актами</w:t>
        </w:r>
      </w:hyperlink>
      <w:r>
        <w:rPr>
          <w:rFonts w:ascii="Tahoma" w:hAnsi="Tahoma" w:cs="Tahoma"/>
          <w:color w:val="000000"/>
          <w:sz w:val="18"/>
          <w:szCs w:val="18"/>
        </w:rPr>
        <w:t> Курской области, муниципальными правовыми актами и настоящим Положением.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Цель Комиссии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2.1. Основная цель Комиссии – координация деятельности организаций, учреждений  по содержанию и благоустройству памятников и воинских захоронений погибших при защите Отечества, расположенных на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территории Большезмеинского сельсовета Щигровского района, шефство над которыми осуществляется традиционно.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Состав Комиссии и порядок работы Комиссии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Решение о создании Комиссии, об утверждении и изменении ее персонального состава принимается Главой Большезмеинского сельсовета.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Комиссия образуется в составе председателя, заместителя председателя, секретаря и членов Комиссии.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Председатель Комиссии проводит заседания Комиссии, осуществляет общее руководство ее деятельностью, распределяет обязанности между заместителем председателя, секретарем и членами Комиссии, координирует их деятельность и несет ответственность за выполнение возложенных на Комиссию функций.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Заместитель председателя руководит деятельностью Комиссии и несет ответственность за выполнение возложенных на Комиссию задач в отсутствие председателя.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Секретарь Комиссии обеспечивает подготовку материалов к заседанию, ведение </w:t>
      </w:r>
      <w:hyperlink r:id="rId9" w:tooltip="Протоколы заседаний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протоколов заседания</w:t>
        </w:r>
      </w:hyperlink>
      <w:r>
        <w:rPr>
          <w:rFonts w:ascii="Tahoma" w:hAnsi="Tahoma" w:cs="Tahoma"/>
          <w:color w:val="000000"/>
          <w:sz w:val="18"/>
          <w:szCs w:val="18"/>
        </w:rPr>
        <w:t> и осуществляет другие функции по обеспечению деятельности Комиссии.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 Заседания Комиссии проводятся по мере необходимости, но не реже одного раза в год.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3.7. Заседание Комиссии считается правомочным, если на нем присутствует более половины ее членов.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3.8. Решения Комиссии принимаются большинством голосов от общего числа присутствующих на заседании.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3.9. Заседания Комиссии оформляются протоколом. В протоколе указывается дата проведения заседания, присутствующие и отсутствующие на заседании члены Комиссии, повестка заседания и результаты голосования по рассматриваемым вопросам. Протокол подписывается Председателем Комиссии и секретарем.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3.10. Организационно-техническое обеспечение деятельности Комиссии осуществляет Администрация Большезмеинского сельсовета Щигровского района.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2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21.11.2019г. № 112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Комиссии по увековечению памяти погибших при защите Отечества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 учету воинских памятников и захоронений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 администрации Большезмеинского сельсовета Щигровского района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Председатель комиссии: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Степанова Л.П.– Глава   Большезмеинского сельсовета;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Заместитель председателя комиссии: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Ефремова З.Н.– заместитель Главы администрации Большезмеинского сельсовета;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Секретарь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Степанова Г.Н. - начальник отдела по бюджетному учету и отчетности администрации Большезмеинского сельсовета;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Члены комиссии: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Жарких С.В. – директор МКУК «Большезмеинский сельский Дом культуры»;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Булычева А.С..–  специалист по ведению  воинского учета администрации Большезмеинского сельсовета;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Сопина Г.В.– депутат Совета депутатов (по согласованию)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 Приложение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21.11.2019г. № 112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воинских памятников, захоронений защитникам Отечества, иных захоронений, расположенных на территории Большезмеинского сельсовета Щигровского района.</w:t>
      </w:r>
    </w:p>
    <w:tbl>
      <w:tblPr>
        <w:tblW w:w="106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180"/>
        <w:gridCol w:w="5670"/>
        <w:gridCol w:w="2730"/>
        <w:gridCol w:w="870"/>
        <w:gridCol w:w="660"/>
      </w:tblGrid>
      <w:tr w:rsidR="00A45621" w:rsidTr="00A45621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621" w:rsidRDefault="00A456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621" w:rsidRDefault="00A456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объектов</w:t>
            </w:r>
          </w:p>
        </w:tc>
        <w:tc>
          <w:tcPr>
            <w:tcW w:w="42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621" w:rsidRDefault="00A456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Ответственные</w:t>
            </w:r>
            <w:proofErr w:type="gramEnd"/>
            <w:r>
              <w:rPr>
                <w:sz w:val="18"/>
                <w:szCs w:val="18"/>
              </w:rPr>
              <w:t xml:space="preserve"> за благоустройство</w:t>
            </w:r>
          </w:p>
        </w:tc>
      </w:tr>
      <w:tr w:rsidR="00A45621" w:rsidTr="00A45621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621" w:rsidRDefault="00A456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621" w:rsidRDefault="00A456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621" w:rsidRDefault="00A456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45621" w:rsidTr="00A45621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621" w:rsidRDefault="00A456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621" w:rsidRDefault="00A456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Мемориал памяти в </w:t>
            </w:r>
            <w:proofErr w:type="gramStart"/>
            <w:r>
              <w:rPr>
                <w:sz w:val="18"/>
                <w:szCs w:val="18"/>
              </w:rPr>
              <w:t>Большом</w:t>
            </w:r>
            <w:proofErr w:type="gramEnd"/>
            <w:r>
              <w:rPr>
                <w:sz w:val="18"/>
                <w:szCs w:val="18"/>
              </w:rPr>
              <w:t xml:space="preserve"> Змеинеце</w:t>
            </w:r>
          </w:p>
        </w:tc>
        <w:tc>
          <w:tcPr>
            <w:tcW w:w="42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621" w:rsidRDefault="00A456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МКУК «Большезмеинский сельский Дом культуры»</w:t>
            </w:r>
          </w:p>
        </w:tc>
      </w:tr>
      <w:tr w:rsidR="00A45621" w:rsidTr="00A4562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621" w:rsidRDefault="00A456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621" w:rsidRDefault="00A456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5621" w:rsidRDefault="00A456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621" w:rsidRDefault="00A456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5621" w:rsidTr="00A4562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621" w:rsidRDefault="00A45621">
            <w:pPr>
              <w:rPr>
                <w:sz w:val="1"/>
              </w:rPr>
            </w:pP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621" w:rsidRDefault="00A45621">
            <w:pPr>
              <w:rPr>
                <w:sz w:val="1"/>
              </w:rPr>
            </w:pP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621" w:rsidRDefault="00A45621">
            <w:pPr>
              <w:rPr>
                <w:sz w:val="1"/>
              </w:rPr>
            </w:pP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621" w:rsidRDefault="00A45621">
            <w:pPr>
              <w:rPr>
                <w:sz w:val="1"/>
              </w:rPr>
            </w:pP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621" w:rsidRDefault="00A45621">
            <w:pPr>
              <w:rPr>
                <w:sz w:val="1"/>
              </w:rPr>
            </w:pP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621" w:rsidRDefault="00A45621">
            <w:pPr>
              <w:rPr>
                <w:sz w:val="1"/>
              </w:rPr>
            </w:pPr>
          </w:p>
        </w:tc>
      </w:tr>
    </w:tbl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621" w:rsidRDefault="00A45621" w:rsidP="00A456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45621" w:rsidRDefault="00BB6700" w:rsidP="00A45621"/>
    <w:sectPr w:rsidR="00BB6700" w:rsidRPr="00A4562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avovie_ak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ll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munitcipalmznie_obrazovani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rotokoli_zased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19157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957</cp:revision>
  <cp:lastPrinted>2019-03-04T06:14:00Z</cp:lastPrinted>
  <dcterms:created xsi:type="dcterms:W3CDTF">2019-02-20T10:58:00Z</dcterms:created>
  <dcterms:modified xsi:type="dcterms:W3CDTF">2025-04-19T12:43:00Z</dcterms:modified>
</cp:coreProperties>
</file>