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3A" w:rsidRDefault="00704A3A" w:rsidP="00704A3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апреля 2020 г. №43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апреля 2020 г.     №43</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Порядка предоставления грантов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конкурсной основе, некоммерческим организациям 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общественным объединениям в целях поддержки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значимых инициатив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Большезмеинского сельсовета Щигровского района Курской области постановляет: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Большезмеинского сельсовета от 24 июня 2019 г. №63</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оставляю за собой.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24.04. 2020 г. № 43</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грантов в форме субсидий, в том числе предоставляемых на конкурсной основе, некоммерческим организациям 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общественным объединениям в целях поддержки общественно значимых инициатив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разработан в целях реализации положений </w:t>
      </w:r>
      <w:hyperlink r:id="rId5" w:history="1">
        <w:r>
          <w:rPr>
            <w:rStyle w:val="a7"/>
            <w:rFonts w:ascii="Tahoma" w:hAnsi="Tahoma" w:cs="Tahoma"/>
            <w:color w:val="33A6E3"/>
            <w:sz w:val="18"/>
            <w:szCs w:val="18"/>
          </w:rPr>
          <w:t>пункта 7 статьи 78</w:t>
        </w:r>
      </w:hyperlink>
      <w:r>
        <w:rPr>
          <w:rFonts w:ascii="Tahoma" w:hAnsi="Tahoma" w:cs="Tahoma"/>
          <w:color w:val="000000"/>
          <w:sz w:val="18"/>
          <w:szCs w:val="18"/>
        </w:rPr>
        <w:t> и </w:t>
      </w:r>
      <w:hyperlink r:id="rId6" w:history="1">
        <w:r>
          <w:rPr>
            <w:rStyle w:val="a7"/>
            <w:rFonts w:ascii="Tahoma" w:hAnsi="Tahoma" w:cs="Tahoma"/>
            <w:color w:val="33A6E3"/>
            <w:sz w:val="18"/>
            <w:szCs w:val="18"/>
          </w:rPr>
          <w:t>пункта 4 статьи 78.1 Бюджетного кодекса Российской Федерации</w:t>
        </w:r>
      </w:hyperlink>
      <w:r>
        <w:rPr>
          <w:rFonts w:ascii="Tahoma" w:hAnsi="Tahoma" w:cs="Tahoma"/>
          <w:color w:val="000000"/>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w:t>
      </w:r>
      <w:r>
        <w:rPr>
          <w:rFonts w:ascii="Tahoma" w:hAnsi="Tahoma" w:cs="Tahoma"/>
          <w:color w:val="000000"/>
          <w:sz w:val="18"/>
          <w:szCs w:val="18"/>
        </w:rPr>
        <w:lastRenderedPageBreak/>
        <w:t>«О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Большезмеинского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Большезмеинского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Большезмеинского сельсовета Щигровского района (далее – Администрация).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Большезмеинского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2.     Критерии и порядок проведения отбора соискателей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2.1.Конкурс (отбор)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Критериями отбора получателей грантов, имеющих право на получение Гранта,    являются: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соответствие сферы деятельности участника отбора  видам деятельности,               определенным решением  о бюджете Большезмеинского сельсовета на очередной финансовый год;</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участник отбора не получает в текущем финансовом году или на дату, определенную правовым актом, средства из бюджета Большезмеинского сельсовета в соответствии с иными правовыми актами администрации на цели, установленные правовым актом;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у участника отбора на дату, определенную правовым актом, отсутствует просроченная задолженность по возврату в бюджет Большезмеинского сельсовета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Администрация как организатор конкурса: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http:/bolzmey.rkursk.ru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документов, необходимых для участия в конкурсе (отборе);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сроки приема заявок на участие в конкурсе (отборе);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время и место приема заявок на участие в конкурсе (отборе), почтовый адрес</w:t>
      </w:r>
      <w:r>
        <w:rPr>
          <w:rFonts w:ascii="Tahoma" w:hAnsi="Tahoma" w:cs="Tahoma"/>
          <w:color w:val="000000"/>
          <w:sz w:val="18"/>
          <w:szCs w:val="18"/>
        </w:rPr>
        <w:br/>
        <w:t>и адрес электронной почты для направления заявок на участие в конкурсе (отборе);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номер телефона для получения консультаций по вопросам подготовки</w:t>
      </w:r>
      <w:r>
        <w:rPr>
          <w:rFonts w:ascii="Tahoma" w:hAnsi="Tahoma" w:cs="Tahoma"/>
          <w:color w:val="000000"/>
          <w:sz w:val="18"/>
          <w:szCs w:val="18"/>
        </w:rPr>
        <w:br/>
        <w:t>заявок на участие в конкурсе.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заявок на участие в конкурсе (отборе) не может быть менее</w:t>
      </w:r>
      <w:r>
        <w:rPr>
          <w:rFonts w:ascii="Tahoma" w:hAnsi="Tahoma" w:cs="Tahoma"/>
          <w:color w:val="000000"/>
          <w:sz w:val="18"/>
          <w:szCs w:val="18"/>
        </w:rPr>
        <w:br/>
        <w:t>5 дней.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Большезмеинского сельсовета соискатель гранта представляет организатору конкурса следующую конкурсную документацию:</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Большезмеинского сельсовета по форме согласно приложению № 1 к настоящему Порядку.</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 Один соискатель гранта может подать только одну заявку.</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-затраты, связанные с оплатой услуг иных организаций, участвующих в реализации Проекта, не предусмотренных настоящим пунктом.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Документы, представленные не в полном объеме, либо поступившие после окончания установленного срока приема заявок, не рассматриваются.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соискателю гранта в участии в конкурсном отборе являются: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несоответствие участника Конкурса (отбора) требованиям, установленным пунктом 2.2. настоящего порядка;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несоответствие тематике проектов Отбора.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Условия и порядок предоставления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Порядок определения победителя конкурсного отбора.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4.Условия и порядок заключения соглашения (договора) о предоставлении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7"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(периодичность) перечисления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8"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возврата грантов в форме субсидий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 Требования к отчетности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Ответственность за достоверность предоставляемых сведений и целевое использование средств гранта возлагается на получателя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Большезмеинского сельсовета.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СОПРОВОДИТЕЛЬНОЕ ПИСЬМО</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w:t>
      </w:r>
      <w:r>
        <w:rPr>
          <w:rStyle w:val="ab"/>
          <w:rFonts w:ascii="Tahoma" w:hAnsi="Tahoma" w:cs="Tahoma"/>
          <w:color w:val="000000"/>
          <w:sz w:val="18"/>
          <w:szCs w:val="18"/>
        </w:rPr>
        <w:t>                                                                                            «____» ___________ </w:t>
      </w:r>
      <w:r>
        <w:rPr>
          <w:rFonts w:ascii="Tahoma" w:hAnsi="Tahoma" w:cs="Tahoma"/>
          <w:color w:val="000000"/>
          <w:sz w:val="18"/>
          <w:szCs w:val="18"/>
        </w:rPr>
        <w:t>г.</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участие в конкурсе на предоставление гранта в форме субсидии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Большезмеинского сельсовета</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9"/>
        <w:gridCol w:w="1408"/>
        <w:gridCol w:w="854"/>
        <w:gridCol w:w="240"/>
        <w:gridCol w:w="2994"/>
      </w:tblGrid>
      <w:tr w:rsidR="00704A3A" w:rsidTr="00704A3A">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Регистрационный номер заявки</w:t>
            </w:r>
          </w:p>
          <w:p w:rsidR="00704A3A" w:rsidRDefault="00704A3A">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Дата получения</w:t>
            </w:r>
          </w:p>
          <w:p w:rsidR="00704A3A" w:rsidRDefault="00704A3A">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98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Адрес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Банковские реквизиты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ФИО руководителя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Телефон</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e-mail:</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ФИО руководителя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Наименование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Общий бюджет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Сроки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Изложение содержания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Цель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Обоснование значимости</w:t>
            </w:r>
            <w:r>
              <w:rPr>
                <w:sz w:val="18"/>
                <w:szCs w:val="18"/>
              </w:rPr>
              <w:br/>
            </w:r>
            <w:r>
              <w:rPr>
                <w:sz w:val="18"/>
                <w:szCs w:val="18"/>
              </w:rPr>
              <w:lastRenderedPageBreak/>
              <w:t>и важности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lastRenderedPageBreak/>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lastRenderedPageBreak/>
              <w:t>Задачи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Ожидаемые результаты</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Дата подачи заявки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Подпись</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4A3A" w:rsidRDefault="00704A3A">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4A3A" w:rsidRDefault="00704A3A">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4A3A" w:rsidRDefault="00704A3A">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4A3A" w:rsidRDefault="00704A3A">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4A3A" w:rsidRDefault="00704A3A">
            <w:pPr>
              <w:rPr>
                <w:sz w:val="1"/>
              </w:rPr>
            </w:pPr>
          </w:p>
        </w:tc>
      </w:tr>
    </w:tbl>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СМЕТА</w:t>
      </w:r>
      <w:r>
        <w:rPr>
          <w:rFonts w:ascii="Tahoma" w:hAnsi="Tahoma" w:cs="Tahoma"/>
          <w:color w:val="000000"/>
          <w:sz w:val="18"/>
          <w:szCs w:val="18"/>
        </w:rPr>
        <w:br/>
        <w:t>расходов на проведение работ, услуг на реализацию проекта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r>
        <w:rPr>
          <w:rStyle w:val="ab"/>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142"/>
        <w:gridCol w:w="2349"/>
        <w:gridCol w:w="2225"/>
      </w:tblGrid>
      <w:tr w:rsidR="00704A3A" w:rsidTr="00704A3A">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w:t>
            </w:r>
            <w:r>
              <w:rPr>
                <w:sz w:val="18"/>
                <w:szCs w:val="18"/>
              </w:rPr>
              <w:br/>
              <w:t>п/п</w:t>
            </w:r>
          </w:p>
        </w:tc>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Наименование мероприятий</w:t>
            </w:r>
          </w:p>
        </w:tc>
        <w:tc>
          <w:tcPr>
            <w:tcW w:w="4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704A3A" w:rsidTr="00704A3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4A3A" w:rsidRDefault="00704A3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4A3A" w:rsidRDefault="00704A3A">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за счет средств гранта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Всего на реализацию Проекта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в том числе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bl>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использовании средств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периода_________________________________________________________________</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1"/>
        <w:gridCol w:w="1842"/>
        <w:gridCol w:w="1762"/>
        <w:gridCol w:w="1779"/>
        <w:gridCol w:w="1975"/>
      </w:tblGrid>
      <w:tr w:rsidR="00704A3A" w:rsidTr="00704A3A">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Расходы, произведенные за счет средств гранта</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Ед. измерения</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Цена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Сумма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704A3A" w:rsidTr="00704A3A">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1</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r w:rsidR="00704A3A" w:rsidTr="00704A3A">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Итого</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4A3A" w:rsidRDefault="00704A3A">
            <w:pPr>
              <w:pStyle w:val="aa"/>
              <w:spacing w:before="0" w:beforeAutospacing="0" w:after="0" w:afterAutospacing="0"/>
              <w:jc w:val="both"/>
              <w:rPr>
                <w:sz w:val="18"/>
                <w:szCs w:val="18"/>
              </w:rPr>
            </w:pPr>
            <w:r>
              <w:rPr>
                <w:sz w:val="18"/>
                <w:szCs w:val="18"/>
              </w:rPr>
              <w:t> </w:t>
            </w:r>
          </w:p>
        </w:tc>
      </w:tr>
    </w:tbl>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rsidR="00704A3A" w:rsidRDefault="00704A3A" w:rsidP="00704A3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04A3A" w:rsidRDefault="00BB6700" w:rsidP="00704A3A"/>
    <w:sectPr w:rsidR="00BB6700" w:rsidRPr="00704A3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52C0"/>
    <w:multiLevelType w:val="multilevel"/>
    <w:tmpl w:val="9E48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B051D"/>
    <w:multiLevelType w:val="multilevel"/>
    <w:tmpl w:val="AC0A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3172"/>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microsoft.com/office/2007/relationships/stylesWithEffects" Target="stylesWithEffects.xm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19148</TotalTime>
  <Pages>9</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931</cp:revision>
  <cp:lastPrinted>2019-03-04T06:14:00Z</cp:lastPrinted>
  <dcterms:created xsi:type="dcterms:W3CDTF">2019-02-20T10:58:00Z</dcterms:created>
  <dcterms:modified xsi:type="dcterms:W3CDTF">2025-04-19T12:34:00Z</dcterms:modified>
</cp:coreProperties>
</file>