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0E6DF0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47209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 w:rsidR="00025614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7209C" w:rsidRPr="00040563" w:rsidRDefault="0047209C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 20___г.     № ____</w:t>
      </w:r>
      <w:r w:rsidR="00CB6BBC">
        <w:rPr>
          <w:rFonts w:ascii="Times New Roman" w:hAnsi="Times New Roman"/>
          <w:sz w:val="28"/>
          <w:szCs w:val="28"/>
        </w:rPr>
        <w:t xml:space="preserve">                                    ПРОЕКТ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="00322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E6DF0">
        <w:rPr>
          <w:rFonts w:ascii="Times New Roman" w:hAnsi="Times New Roman"/>
          <w:sz w:val="28"/>
          <w:szCs w:val="28"/>
        </w:rPr>
        <w:t>Большезмеин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единой комиссии по осуществлению закупок для обеспечения нужд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заказчиков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</w:t>
      </w:r>
      <w:r w:rsidR="003220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22076">
        <w:rPr>
          <w:rFonts w:ascii="Times New Roman" w:hAnsi="Times New Roman" w:cs="Times New Roman"/>
          <w:sz w:val="28"/>
          <w:szCs w:val="28"/>
        </w:rPr>
        <w:t xml:space="preserve"> района Курской области от 25</w:t>
      </w:r>
      <w:r w:rsidRPr="0047209C">
        <w:rPr>
          <w:rFonts w:ascii="Times New Roman" w:hAnsi="Times New Roman" w:cs="Times New Roman"/>
          <w:sz w:val="28"/>
          <w:szCs w:val="28"/>
        </w:rPr>
        <w:t>.03.2022 г. № 3</w:t>
      </w:r>
      <w:r w:rsidR="00322076">
        <w:rPr>
          <w:rFonts w:ascii="Times New Roman" w:hAnsi="Times New Roman" w:cs="Times New Roman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обеспечения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нужд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образования«</w:t>
      </w:r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0E6DF0">
        <w:rPr>
          <w:rFonts w:ascii="Times New Roman" w:hAnsi="Times New Roman" w:cs="Times New Roman"/>
          <w:sz w:val="28"/>
          <w:szCs w:val="28"/>
        </w:rPr>
        <w:t>А.В. Костин</w:t>
      </w:r>
      <w:bookmarkStart w:id="0" w:name="_GoBack"/>
      <w:bookmarkEnd w:id="0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от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0E6DF0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="00AE1E46" w:rsidRPr="00B0161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функции,полномочия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 xml:space="preserve"> и порядок деятельности комиссии по осуществлению закупок товаров, работ, услуг для обеспечения муниципальных </w:t>
      </w:r>
      <w:proofErr w:type="spellStart"/>
      <w:r w:rsidRPr="00F33CE4">
        <w:rPr>
          <w:rFonts w:ascii="Times New Roman" w:hAnsi="Times New Roman" w:cs="Times New Roman"/>
          <w:sz w:val="24"/>
          <w:szCs w:val="24"/>
        </w:rPr>
        <w:t>нуждадминистрации</w:t>
      </w:r>
      <w:proofErr w:type="spellEnd"/>
      <w:r w:rsidRPr="00F33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DF0">
        <w:rPr>
          <w:rFonts w:ascii="Times New Roman" w:hAnsi="Times New Roman" w:cs="Times New Roman"/>
          <w:sz w:val="24"/>
          <w:szCs w:val="24"/>
        </w:rPr>
        <w:t>Большезмеин</w:t>
      </w:r>
      <w:r w:rsidR="00AE1E4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(вслучае, если Законом о контрактной системе предусмотрена документацияо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(вслучае ее привлечения заказчиком) осуществляется в порядке,установленном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комиссиявзаимодействует с заказчиком в порядке, установленном настоящимПоложением.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Бюджетнымкодексом Российской Федерации, Гражданским кодексом РоссийскойФедерации, Законом о контрактной системе, Федеральным законом от26.07.2006 № 135-ФЗ «О защите конкуренции» (далее - Закон о защитеконкуренции), иными действующими нормативными правовыми актамиРоссийской Федерации, распоряжениями заказчика и настоящимПоложением.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поставщиков(подрядчиков, исполнителей) за исключением осуществления закупки уединственного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недопущениедискриминации, введения ограничений или преимуществ для отдельныхучастников закупки, за исключением случаев, если такие преимуществаустановлены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входе проведения процедур определения поставщиков (подрядчиков,исполнителей), в случаях, установленных действующимзаконодательством.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</w:t>
      </w:r>
      <w:r w:rsidRPr="00931C80">
        <w:rPr>
          <w:rFonts w:ascii="Times New Roman" w:hAnsi="Times New Roman"/>
          <w:sz w:val="24"/>
          <w:szCs w:val="24"/>
        </w:rPr>
        <w:t xml:space="preserve">При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</w:t>
      </w:r>
      <w:proofErr w:type="gramStart"/>
      <w:r w:rsidRPr="00931C80">
        <w:rPr>
          <w:rFonts w:ascii="Times New Roman" w:hAnsi="Times New Roman"/>
          <w:sz w:val="24"/>
          <w:szCs w:val="24"/>
        </w:rPr>
        <w:t>конкретного  способа</w:t>
      </w:r>
      <w:proofErr w:type="gramEnd"/>
      <w:r w:rsidRPr="00931C80">
        <w:rPr>
          <w:rFonts w:ascii="Times New Roman" w:hAnsi="Times New Roman"/>
          <w:sz w:val="24"/>
          <w:szCs w:val="24"/>
        </w:rPr>
        <w:t xml:space="preserve">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8F7AAB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Pr="000914FA">
        <w:rPr>
          <w:rFonts w:ascii="Times New Roman" w:hAnsi="Times New Roman" w:cs="Times New Roman"/>
          <w:sz w:val="24"/>
          <w:szCs w:val="24"/>
        </w:rPr>
        <w:t>2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в закупке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C2A84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Pr="000914FA">
        <w:rPr>
          <w:rFonts w:ascii="Times New Roman" w:hAnsi="Times New Roman" w:cs="Times New Roman"/>
          <w:sz w:val="24"/>
          <w:szCs w:val="24"/>
        </w:rPr>
        <w:t>3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546B27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4.</w:t>
      </w:r>
      <w:r w:rsidR="00931C80">
        <w:rPr>
          <w:color w:val="auto"/>
        </w:rPr>
        <w:t>1.</w:t>
      </w:r>
      <w:r w:rsidRPr="000914FA">
        <w:rPr>
          <w:color w:val="auto"/>
        </w:rPr>
        <w:t>4.</w:t>
      </w:r>
      <w:r w:rsidR="00BA1844" w:rsidRPr="000914FA">
        <w:rPr>
          <w:color w:val="auto"/>
        </w:rPr>
        <w:t xml:space="preserve">При проведении электронного аукциона члены комиссии поосуществлению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7E144C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4.</w:t>
      </w:r>
      <w:r w:rsidR="00931C80">
        <w:rPr>
          <w:color w:val="auto"/>
        </w:rPr>
        <w:t>1.</w:t>
      </w:r>
      <w:r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7E144C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4.</w:t>
      </w:r>
      <w:r w:rsidR="00535294">
        <w:rPr>
          <w:color w:val="auto"/>
        </w:rPr>
        <w:t>1.</w:t>
      </w:r>
      <w:r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заказчика,действующим на постоянной основе. Персональный состав комиссии, еепредседатель, заместитель председателя, секретарь и члены комиссииутверждаются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началапроведения закупки. При этом определяются состав комиссии и порядок ееработы,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лиц,прошедших профессиональную переподготовку или повышениеквалификации в сфере закупок, а также лиц, обладающих специальнымизнаниями,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кпроведению экспертной оценки извещения об осуществлении закупки,документации о закупке (в случае, если Законом о контрактной системепредусмотрена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врезультатах определения поставщика (подрядчика, исполнителя), в томчисле физические лица, подавшие заявки на участие в определениипоставщика (подрядчика, исполнителя), либо состоящие в трудовыхотношениях с организациями или физическими лицами, подавшимиданные заявки, либо являющиеся управляющими организаций, подавшихзаявки на участие в определении поставщика (подрядчика, исполнителя).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указанномв Федеральном законе от 25 декабря 2008 года № 273-ФЗ«О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(акционерами)организаций, подавших заявки на участие в закупке, членами их органовуправления,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99Закона о контрактной системе, непосредственно осуществляющиеконтроль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заказчика.Член комиссии обязан незамедлительно сообщить заказчику, принявшемурешение о создании комиссии, о возникновении обстоятельств,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настоящегоПоложения, заказчик, принявший решение о создании комиссии, обязаннезамедлительно заменить их другими физическими лицами,соответствующими требованиям, предусмотренным положениями пункта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765541" w:rsidRDefault="00157F5F" w:rsidP="00E573DE">
      <w:pPr>
        <w:pStyle w:val="Default"/>
        <w:jc w:val="both"/>
        <w:rPr>
          <w:color w:val="FF0000"/>
        </w:rPr>
      </w:pPr>
      <w:r w:rsidRPr="00765541">
        <w:rPr>
          <w:color w:val="FF0000"/>
        </w:rPr>
        <w:t>5</w:t>
      </w:r>
      <w:r w:rsidR="00E214C3" w:rsidRPr="00765541">
        <w:rPr>
          <w:color w:val="FF0000"/>
        </w:rPr>
        <w:t xml:space="preserve">.7. Комиссия правомочна осуществлять свои функции, если взаседании комиссии участвует не менее чем пятьдесят процентов общегочисла ее членов. </w:t>
      </w:r>
    </w:p>
    <w:p w:rsidR="008D229C" w:rsidRPr="0000497F" w:rsidRDefault="008D229C" w:rsidP="00E573DE">
      <w:pPr>
        <w:pStyle w:val="Default"/>
        <w:jc w:val="both"/>
        <w:rPr>
          <w:color w:val="FF0000"/>
          <w:sz w:val="28"/>
          <w:szCs w:val="28"/>
        </w:rPr>
      </w:pPr>
      <w:r w:rsidRPr="0000497F">
        <w:rPr>
          <w:color w:val="FF0000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214C3" w:rsidRPr="00E573DE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3DE">
        <w:rPr>
          <w:rFonts w:ascii="Times New Roman" w:hAnsi="Times New Roman" w:cs="Times New Roman"/>
          <w:color w:val="FF0000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электроннымиподписями сформированные заказчиком с использованием электроннойплощадки протоколы по электронным процедурам определенияпоставщиков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проведениязаседаний комиссии осуществляется не позднее, чем за два рабочих дня додаты проведения такого заседания посредством направления приглашений,содержащих сведения о повестке дня заседания. Подготовка приглашения,представление его на подписание председателю и направление членамкомиссии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заказчикомпротоколов, в том числе правильность отражения в этих протоколах своегорешения.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исключениемслучаев, вызванных уважительными причинами (временнаянетрудоспособность,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попредотвращению и урегулированию конфликта интересов в соответствии сФедеральным законом от 25 декабря 2008 года № 273-ФЗ «Опротиводействии коррупции», в том числе с учетом информации,предоставленной заказчику в соответствии с частью 23 статьи 34 Закона о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заседанийкомиссии, включая оформление и рассылку необходимых документов,информирование членов комиссии по всем вопросам, относящимся к ихфункциям (в том числе извещение лиц, принимающих участие в работекомиссии, о времени и месте проведения заседаний и обеспечение членовкомиссии необходимыми материалами), осуществляет иные функции членакомиссии.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закупоктребованиям, указанным в пунктах 1 и 7.1, пункте 10 (за исключениемслучаев проведения электронных процедур), пункте 10.1 части 1 и части1.1 (при наличии такого требования) статьи 31 Закона о контрактнойсистеме, требованиям, предусмотренным частями 2 и 2.1 статьи 31 Законао контрактной системе (при осуществлении закупок, в отношенииучастников которых в соответствии с частями2 и 2.1 статьи 31 Закона оконтрактной системе установлены дополнительные требования).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закупоктребованиям, указанным в пунктах 3 - 5, 7, 8, 9, 11 части 1 статьи 31 Законао контрактной системе, а также при проведении электронных процедур,требованию, указанному в пункте 10 части 1 статьи 31 Закона оконтрактной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обязанностьподтверждать соответствие указанным требованиям, за исключениемслучаев, если указанные требования установлены ПравительствомРоссийской Федерации в соответствии с частями 2 и 2.1 статьи 31 Закона оконтрактной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 w:rsidSect="0093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3"/>
    <w:rsid w:val="0000497F"/>
    <w:rsid w:val="00025614"/>
    <w:rsid w:val="00075DDF"/>
    <w:rsid w:val="000914FA"/>
    <w:rsid w:val="000E6DF0"/>
    <w:rsid w:val="00157F5F"/>
    <w:rsid w:val="00237237"/>
    <w:rsid w:val="00240454"/>
    <w:rsid w:val="00257ECB"/>
    <w:rsid w:val="0031483D"/>
    <w:rsid w:val="00322076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049A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504"/>
  <w15:docId w15:val="{608D5DF7-6C96-402C-A8B9-224EAF5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2024-12-11T08:44:00Z</dcterms:created>
  <dcterms:modified xsi:type="dcterms:W3CDTF">2024-12-11T08:44:00Z</dcterms:modified>
</cp:coreProperties>
</file>