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6C1549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СКОГО СЕЛЬСОВЕТА</w:t>
      </w:r>
    </w:p>
    <w:p w:rsidR="000F5F56" w:rsidRDefault="000F5F56" w:rsidP="00674CE3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  <w:r w:rsidR="00674C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Проект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6C1549"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Default="00674CE3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27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 xml:space="preserve">.07.2022 года № </w:t>
      </w:r>
      <w:r w:rsidR="006C1549">
        <w:rPr>
          <w:rFonts w:ascii="Arial" w:hAnsi="Arial" w:cs="Arial"/>
          <w:b/>
          <w:bCs/>
          <w:color w:val="000000"/>
          <w:sz w:val="32"/>
          <w:szCs w:val="32"/>
        </w:rPr>
        <w:t>15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="006C1549">
        <w:rPr>
          <w:rFonts w:ascii="Arial" w:hAnsi="Arial" w:cs="Arial"/>
          <w:b/>
          <w:bCs/>
          <w:color w:val="000000"/>
          <w:sz w:val="32"/>
          <w:szCs w:val="32"/>
        </w:rPr>
        <w:t>1.1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Об установлении земельного </w:t>
      </w:r>
      <w:proofErr w:type="spellStart"/>
      <w:r w:rsidR="000F5F56" w:rsidRPr="00432EF8">
        <w:rPr>
          <w:rFonts w:ascii="Arial" w:hAnsi="Arial" w:cs="Arial"/>
          <w:b/>
          <w:bCs/>
          <w:sz w:val="32"/>
          <w:szCs w:val="32"/>
        </w:rPr>
        <w:t>налогана</w:t>
      </w:r>
      <w:proofErr w:type="spellEnd"/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 территории </w:t>
      </w:r>
      <w:proofErr w:type="spellStart"/>
      <w:r w:rsidR="006C1549">
        <w:rPr>
          <w:rFonts w:ascii="Arial" w:hAnsi="Arial" w:cs="Arial"/>
          <w:b/>
          <w:bCs/>
          <w:sz w:val="32"/>
          <w:szCs w:val="32"/>
        </w:rPr>
        <w:t>Большезмеин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proofErr w:type="gramStart"/>
      <w:r w:rsidRPr="005925A3">
        <w:rPr>
          <w:rFonts w:ascii="Arial" w:hAnsi="Arial" w:cs="Arial"/>
        </w:rPr>
        <w:t>В соответствии с </w:t>
      </w:r>
      <w:hyperlink r:id="rId5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6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hyperlink r:id="rId7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6C1549">
          <w:rPr>
            <w:rStyle w:val="1"/>
            <w:rFonts w:ascii="Arial" w:hAnsi="Arial" w:cs="Arial"/>
          </w:rPr>
          <w:t>Большезмеин</w:t>
        </w:r>
        <w:r w:rsidRPr="005925A3">
          <w:rPr>
            <w:rStyle w:val="1"/>
            <w:rFonts w:ascii="Arial" w:hAnsi="Arial" w:cs="Arial"/>
          </w:rPr>
          <w:t>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</w:t>
        </w:r>
        <w:proofErr w:type="spellStart"/>
        <w:r w:rsidRPr="005925A3">
          <w:rPr>
            <w:rStyle w:val="1"/>
            <w:rFonts w:ascii="Arial" w:hAnsi="Arial" w:cs="Arial"/>
          </w:rPr>
          <w:t>области</w:t>
        </w:r>
      </w:hyperlink>
      <w:r w:rsidRPr="005925A3">
        <w:rPr>
          <w:rFonts w:ascii="Arial" w:hAnsi="Arial" w:cs="Arial"/>
        </w:rPr>
        <w:t>Собрание</w:t>
      </w:r>
      <w:proofErr w:type="spellEnd"/>
      <w:proofErr w:type="gramEnd"/>
      <w:r w:rsidRPr="005925A3">
        <w:rPr>
          <w:rFonts w:ascii="Arial" w:hAnsi="Arial" w:cs="Arial"/>
        </w:rPr>
        <w:t xml:space="preserve"> депутатов </w:t>
      </w:r>
      <w:proofErr w:type="spellStart"/>
      <w:r w:rsidR="006C1549">
        <w:rPr>
          <w:rFonts w:ascii="Arial" w:hAnsi="Arial" w:cs="Arial"/>
        </w:rPr>
        <w:t>Большезмеин</w:t>
      </w:r>
      <w:r w:rsidRPr="005925A3">
        <w:rPr>
          <w:rFonts w:ascii="Arial" w:hAnsi="Arial" w:cs="Arial"/>
        </w:rPr>
        <w:t>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8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6C1549">
          <w:rPr>
            <w:rStyle w:val="1"/>
            <w:rFonts w:ascii="Arial" w:hAnsi="Arial" w:cs="Arial"/>
            <w:sz w:val="24"/>
            <w:szCs w:val="24"/>
          </w:rPr>
          <w:t>Большезмеин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от 2</w:t>
        </w:r>
        <w:r w:rsidR="00674CE3">
          <w:rPr>
            <w:rFonts w:ascii="Arial" w:hAnsi="Arial" w:cs="Arial"/>
            <w:bCs/>
            <w:color w:val="000000"/>
            <w:sz w:val="24"/>
            <w:szCs w:val="24"/>
          </w:rPr>
          <w:t>7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.07.</w:t>
        </w:r>
        <w:r w:rsidR="006C1549">
          <w:rPr>
            <w:rFonts w:ascii="Arial" w:hAnsi="Arial" w:cs="Arial"/>
            <w:bCs/>
            <w:color w:val="000000"/>
            <w:sz w:val="24"/>
            <w:szCs w:val="24"/>
          </w:rPr>
          <w:t>2022 года № 15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</w:t>
        </w:r>
        <w:r w:rsidR="006C1549">
          <w:rPr>
            <w:rFonts w:ascii="Arial" w:hAnsi="Arial" w:cs="Arial"/>
            <w:bCs/>
            <w:color w:val="000000"/>
            <w:sz w:val="24"/>
            <w:szCs w:val="24"/>
          </w:rPr>
          <w:t>1.1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6C1549">
          <w:rPr>
            <w:rFonts w:ascii="Arial" w:hAnsi="Arial" w:cs="Arial"/>
            <w:bCs/>
            <w:sz w:val="24"/>
            <w:szCs w:val="24"/>
          </w:rPr>
          <w:t>Большезмеин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>ского</w:t>
        </w:r>
        <w:proofErr w:type="spellEnd"/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B4A77" w:rsidRDefault="004B4A77" w:rsidP="00642A06">
      <w:pPr>
        <w:shd w:val="clear" w:color="auto" w:fill="FFFFFF"/>
        <w:spacing w:after="255" w:line="270" w:lineRule="atLeast"/>
        <w:rPr>
          <w:rFonts w:ascii="Arial" w:hAnsi="Arial" w:cs="Arial"/>
        </w:rPr>
      </w:pPr>
    </w:p>
    <w:p w:rsidR="00043F06" w:rsidRPr="004B4A77" w:rsidRDefault="00642A06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hAnsi="Arial" w:cs="Arial"/>
          <w:sz w:val="24"/>
          <w:szCs w:val="24"/>
        </w:rPr>
        <w:t>1.1.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 пункте</w:t>
      </w:r>
      <w:r w:rsidR="00043F06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27F5A" w:rsidRPr="004B4A77" w:rsidRDefault="00E53E21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Подпункт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1)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решения изложить в новой редакции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D07E5" w:rsidRPr="00ED07E5" w:rsidRDefault="00ED07E5" w:rsidP="00ED07E5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7E5" w:rsidRPr="00C03113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07E5">
        <w:rPr>
          <w:rFonts w:ascii="Arial" w:hAnsi="Arial" w:cs="Arial"/>
          <w:sz w:val="24"/>
          <w:szCs w:val="24"/>
        </w:rPr>
        <w:t xml:space="preserve">занятых </w:t>
      </w:r>
      <w:hyperlink r:id="rId9" w:history="1">
        <w:r w:rsidRPr="00ED07E5">
          <w:rPr>
            <w:rFonts w:ascii="Arial" w:hAnsi="Arial" w:cs="Arial"/>
            <w:sz w:val="24"/>
            <w:szCs w:val="24"/>
          </w:rPr>
          <w:t>жилищным фондом</w:t>
        </w:r>
      </w:hyperlink>
      <w:r w:rsidRPr="00ED07E5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ED07E5">
          <w:rPr>
            <w:rFonts w:ascii="Arial" w:hAnsi="Arial" w:cs="Arial"/>
            <w:sz w:val="24"/>
            <w:szCs w:val="24"/>
          </w:rPr>
          <w:t>объектами инженерной инфраструктуры</w:t>
        </w:r>
      </w:hyperlink>
      <w:r w:rsidRPr="00ED07E5">
        <w:rPr>
          <w:rFonts w:ascii="Arial" w:hAnsi="Arial" w:cs="Arial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C03113">
        <w:rPr>
          <w:rFonts w:ascii="Arial" w:hAnsi="Arial" w:cs="Arial"/>
          <w:sz w:val="24"/>
          <w:szCs w:val="24"/>
        </w:rPr>
        <w:t>(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исключением указанных в настоящем абзаце земельных 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</w:t>
      </w:r>
      <w:proofErr w:type="gramEnd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стоимость </w:t>
      </w:r>
      <w:proofErr w:type="gramStart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proofErr w:type="gramEnd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которых превышает 300 миллионов рублей"</w:t>
      </w:r>
      <w:r w:rsidRPr="00C03113">
        <w:rPr>
          <w:rFonts w:ascii="Arial" w:hAnsi="Arial" w:cs="Arial"/>
          <w:sz w:val="24"/>
          <w:szCs w:val="24"/>
        </w:rPr>
        <w:t>);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07E5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ED07E5">
          <w:rPr>
            <w:rFonts w:ascii="Arial" w:hAnsi="Arial" w:cs="Arial"/>
            <w:sz w:val="24"/>
            <w:szCs w:val="24"/>
          </w:rPr>
          <w:t>законом</w:t>
        </w:r>
      </w:hyperlink>
      <w:r w:rsidRPr="00ED07E5">
        <w:rPr>
          <w:rFonts w:ascii="Arial" w:hAnsi="Arial" w:cs="Arial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B6B23">
        <w:rPr>
          <w:rFonts w:ascii="Arial" w:hAnsi="Arial" w:cs="Arial"/>
          <w:sz w:val="24"/>
          <w:szCs w:val="24"/>
        </w:rPr>
        <w:t xml:space="preserve">, </w:t>
      </w:r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которых превышает 300 миллионов рублей</w:t>
      </w:r>
      <w:r w:rsidRPr="00ED07E5">
        <w:rPr>
          <w:rFonts w:ascii="Arial" w:hAnsi="Arial" w:cs="Arial"/>
          <w:sz w:val="24"/>
          <w:szCs w:val="24"/>
        </w:rPr>
        <w:t>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ограниченных в обороте в соответствии с </w:t>
      </w:r>
      <w:hyperlink r:id="rId12" w:history="1">
        <w:r w:rsidRPr="00ED07E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ED07E5">
        <w:rPr>
          <w:rFonts w:ascii="Arial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7199B" w:rsidRDefault="004B4A77" w:rsidP="00EC751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</w:t>
      </w:r>
      <w:r w:rsidR="003C52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Подпункт 3)</w:t>
      </w:r>
      <w:r w:rsidR="00B71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изложить в новой редакции:</w:t>
      </w:r>
    </w:p>
    <w:p w:rsidR="00755976" w:rsidRPr="00755976" w:rsidRDefault="0012107D" w:rsidP="007559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873B7">
        <w:rPr>
          <w:rFonts w:ascii="Arial" w:hAnsi="Arial" w:cs="Arial"/>
          <w:color w:val="333333"/>
        </w:rPr>
        <w:t>«</w:t>
      </w:r>
      <w:r w:rsidRPr="002873B7">
        <w:rPr>
          <w:rFonts w:ascii="Arial" w:hAnsi="Arial" w:cs="Arial"/>
        </w:rPr>
        <w:t>3</w:t>
      </w:r>
      <w:r w:rsidRPr="00755976">
        <w:rPr>
          <w:rFonts w:ascii="Arial" w:hAnsi="Arial" w:cs="Arial"/>
        </w:rPr>
        <w:t>) </w:t>
      </w:r>
      <w:r w:rsidR="00755976" w:rsidRPr="00755976">
        <w:rPr>
          <w:rFonts w:ascii="Arial" w:hAnsi="Arial" w:cs="Arial"/>
        </w:rPr>
        <w:t xml:space="preserve">Освободить от уплаты </w:t>
      </w:r>
      <w:r w:rsidR="005320C7">
        <w:rPr>
          <w:rFonts w:ascii="Arial" w:hAnsi="Arial" w:cs="Arial"/>
        </w:rPr>
        <w:t xml:space="preserve">земельного </w:t>
      </w:r>
      <w:r w:rsidR="00755976" w:rsidRPr="00755976">
        <w:rPr>
          <w:rFonts w:ascii="Arial" w:hAnsi="Arial" w:cs="Arial"/>
        </w:rPr>
        <w:t>налога на территории муниципального образования «</w:t>
      </w:r>
      <w:proofErr w:type="spellStart"/>
      <w:r w:rsidR="006C1549">
        <w:rPr>
          <w:rFonts w:ascii="Arial" w:hAnsi="Arial" w:cs="Arial"/>
        </w:rPr>
        <w:t>Большезмеин</w:t>
      </w:r>
      <w:r w:rsidR="00755976" w:rsidRPr="00755976">
        <w:rPr>
          <w:rFonts w:ascii="Arial" w:hAnsi="Arial" w:cs="Arial"/>
        </w:rPr>
        <w:t>ский</w:t>
      </w:r>
      <w:proofErr w:type="spellEnd"/>
      <w:r w:rsidR="00755976" w:rsidRPr="00755976">
        <w:rPr>
          <w:rFonts w:ascii="Arial" w:hAnsi="Arial" w:cs="Arial"/>
        </w:rPr>
        <w:t xml:space="preserve"> сельсовет» </w:t>
      </w:r>
      <w:proofErr w:type="spellStart"/>
      <w:r w:rsidR="00755976" w:rsidRPr="00755976">
        <w:rPr>
          <w:rFonts w:ascii="Arial" w:hAnsi="Arial" w:cs="Arial"/>
        </w:rPr>
        <w:t>Щигровского</w:t>
      </w:r>
      <w:proofErr w:type="spellEnd"/>
      <w:r w:rsidR="00755976" w:rsidRPr="00755976">
        <w:rPr>
          <w:rFonts w:ascii="Arial" w:hAnsi="Arial" w:cs="Arial"/>
        </w:rPr>
        <w:t xml:space="preserve"> района Курской области в размере 100 процентов следующие категории граждан: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</w:t>
      </w:r>
      <w:r w:rsidRPr="00755976">
        <w:rPr>
          <w:rFonts w:ascii="Arial" w:hAnsi="Arial" w:cs="Arial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лица, принимающие (принимавшие) участие в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755976">
        <w:rPr>
          <w:rFonts w:ascii="Arial" w:hAnsi="Arial" w:cs="Arial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 w:rsidRPr="00755976">
        <w:rPr>
          <w:rFonts w:ascii="Arial" w:hAnsi="Arial" w:cs="Arial"/>
          <w:sz w:val="24"/>
          <w:szCs w:val="24"/>
        </w:rPr>
        <w:t>задачи</w:t>
      </w:r>
      <w:proofErr w:type="gramEnd"/>
      <w:r w:rsidRPr="00755976"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органов внутренних дел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прокурорские работники;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755976">
        <w:rPr>
          <w:rFonts w:ascii="Arial" w:hAnsi="Arial" w:cs="Arial"/>
          <w:sz w:val="24"/>
          <w:szCs w:val="24"/>
        </w:rPr>
        <w:t>-</w:t>
      </w:r>
      <w:r w:rsidRPr="00755976">
        <w:rPr>
          <w:rFonts w:ascii="Arial" w:hAnsi="Arial" w:cs="Arial"/>
        </w:rPr>
        <w:t>) </w:t>
      </w:r>
      <w:hyperlink r:id="rId13" w:anchor="dst100032" w:history="1">
        <w:r w:rsidRPr="00755976">
          <w:rPr>
            <w:rStyle w:val="a6"/>
            <w:rFonts w:ascii="Arial" w:hAnsi="Arial" w:cs="Arial"/>
            <w:color w:val="1A0DAB"/>
            <w:sz w:val="24"/>
            <w:szCs w:val="24"/>
          </w:rPr>
          <w:t>лица</w:t>
        </w:r>
      </w:hyperlink>
      <w:r w:rsidRPr="00755976">
        <w:rPr>
          <w:rFonts w:ascii="Arial" w:hAnsi="Arial" w:cs="Arial"/>
          <w:sz w:val="24"/>
          <w:szCs w:val="24"/>
        </w:rPr>
        <w:t xml:space="preserve"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</w:t>
      </w:r>
      <w:r w:rsidRPr="00755976">
        <w:rPr>
          <w:rFonts w:ascii="Arial" w:hAnsi="Arial" w:cs="Arial"/>
          <w:sz w:val="24"/>
          <w:szCs w:val="24"/>
        </w:rPr>
        <w:lastRenderedPageBreak/>
        <w:t>участках, примыкающих к районам проведения специальной военной операции.»</w:t>
      </w:r>
      <w:proofErr w:type="gramEnd"/>
    </w:p>
    <w:p w:rsidR="002873B7" w:rsidRPr="002873B7" w:rsidRDefault="002873B7" w:rsidP="00755976">
      <w:pPr>
        <w:pStyle w:val="a7"/>
        <w:jc w:val="both"/>
        <w:rPr>
          <w:rFonts w:ascii="Arial" w:hAnsi="Arial" w:cs="Arial"/>
          <w:color w:val="464C55"/>
          <w:sz w:val="24"/>
          <w:szCs w:val="24"/>
        </w:rPr>
      </w:pPr>
    </w:p>
    <w:p w:rsidR="00A14AEB" w:rsidRPr="00BC6A08" w:rsidRDefault="004B4A77" w:rsidP="004A4709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color w:val="464C55"/>
        </w:rPr>
      </w:pPr>
      <w:r>
        <w:rPr>
          <w:color w:val="464C55"/>
        </w:rPr>
        <w:t>1.3.</w:t>
      </w:r>
      <w:r w:rsidR="00A14AEB" w:rsidRPr="00BC6A08">
        <w:rPr>
          <w:rFonts w:ascii="Arial" w:hAnsi="Arial" w:cs="Arial"/>
          <w:color w:val="464C55"/>
        </w:rPr>
        <w:t>дополнить подпунктом 4) следующего содержания:</w:t>
      </w:r>
    </w:p>
    <w:p w:rsidR="004A4709" w:rsidRDefault="00CB0FB4" w:rsidP="004A4709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« 4</w:t>
      </w:r>
      <w:r w:rsidR="00E41B69" w:rsidRPr="002873B7">
        <w:rPr>
          <w:rFonts w:ascii="Arial" w:hAnsi="Arial" w:cs="Arial"/>
        </w:rPr>
        <w:t>) освободить от уплаты земельного налога на территории муниципального образования «</w:t>
      </w:r>
      <w:proofErr w:type="spellStart"/>
      <w:r w:rsidR="006C1549">
        <w:rPr>
          <w:rFonts w:ascii="Arial" w:hAnsi="Arial" w:cs="Arial"/>
        </w:rPr>
        <w:t>Большезмеин</w:t>
      </w:r>
      <w:r w:rsidR="00E41B69" w:rsidRPr="002873B7">
        <w:rPr>
          <w:rFonts w:ascii="Arial" w:hAnsi="Arial" w:cs="Arial"/>
        </w:rPr>
        <w:t>ский</w:t>
      </w:r>
      <w:proofErr w:type="spellEnd"/>
      <w:r w:rsidR="00E41B69" w:rsidRPr="002873B7">
        <w:rPr>
          <w:rFonts w:ascii="Arial" w:hAnsi="Arial" w:cs="Arial"/>
        </w:rPr>
        <w:t xml:space="preserve"> сельсовет» </w:t>
      </w:r>
      <w:proofErr w:type="spellStart"/>
      <w:r w:rsidR="00E41B69" w:rsidRPr="002873B7">
        <w:rPr>
          <w:rFonts w:ascii="Arial" w:hAnsi="Arial" w:cs="Arial"/>
        </w:rPr>
        <w:t>Щигровского</w:t>
      </w:r>
      <w:proofErr w:type="spellEnd"/>
      <w:r w:rsidR="00E41B69" w:rsidRPr="002873B7">
        <w:rPr>
          <w:rFonts w:ascii="Arial" w:hAnsi="Arial" w:cs="Arial"/>
        </w:rPr>
        <w:t xml:space="preserve"> района Курской области в размере 100 процентов</w:t>
      </w:r>
      <w:r w:rsidR="006B34AB">
        <w:rPr>
          <w:rFonts w:ascii="Arial" w:hAnsi="Arial" w:cs="Arial"/>
        </w:rPr>
        <w:t xml:space="preserve">  членов</w:t>
      </w:r>
      <w:r w:rsidR="00E41B69">
        <w:rPr>
          <w:rFonts w:ascii="Arial" w:hAnsi="Arial" w:cs="Arial"/>
        </w:rPr>
        <w:t xml:space="preserve"> семей</w:t>
      </w:r>
      <w:r w:rsidR="004A4709">
        <w:rPr>
          <w:color w:val="464C55"/>
        </w:rPr>
        <w:t>: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лиц, указанных в </w:t>
      </w:r>
      <w:r w:rsidR="006B34AB" w:rsidRPr="00CB0FB4">
        <w:rPr>
          <w:rFonts w:ascii="Arial" w:hAnsi="Arial" w:cs="Arial"/>
          <w:sz w:val="24"/>
          <w:szCs w:val="24"/>
        </w:rPr>
        <w:t>подпункте 3)</w:t>
      </w:r>
      <w:r w:rsidR="004A4709" w:rsidRPr="00CB0FB4">
        <w:rPr>
          <w:rFonts w:ascii="Arial" w:hAnsi="Arial" w:cs="Arial"/>
          <w:sz w:val="24"/>
          <w:szCs w:val="24"/>
        </w:rPr>
        <w:t>  пункта</w:t>
      </w:r>
      <w:r w:rsidR="006B34AB" w:rsidRPr="00CB0FB4">
        <w:rPr>
          <w:rFonts w:ascii="Arial" w:hAnsi="Arial" w:cs="Arial"/>
          <w:sz w:val="24"/>
          <w:szCs w:val="24"/>
        </w:rPr>
        <w:t xml:space="preserve"> 5</w:t>
      </w:r>
      <w:r w:rsidR="004A4709" w:rsidRPr="00CB0FB4">
        <w:rPr>
          <w:rFonts w:ascii="Arial" w:hAnsi="Arial" w:cs="Arial"/>
          <w:sz w:val="24"/>
          <w:szCs w:val="24"/>
        </w:rPr>
        <w:t>;</w:t>
      </w:r>
    </w:p>
    <w:p w:rsidR="00CB0FB4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военнослужащих, принимающих (принимавших) участие в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задачи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подразделениях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>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лиц</w:t>
      </w:r>
      <w:r w:rsidR="004A4709" w:rsidRPr="00CB0FB4">
        <w:rPr>
          <w:rFonts w:ascii="Arial" w:hAnsi="Arial" w:cs="Arial"/>
          <w:sz w:val="24"/>
          <w:szCs w:val="24"/>
        </w:rPr>
        <w:t>, относящихся к ветеранам боевых действий в соответствии с </w:t>
      </w:r>
      <w:hyperlink r:id="rId14" w:anchor="block_13123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подпунктами 2.3</w:t>
        </w:r>
      </w:hyperlink>
      <w:r w:rsidR="004A4709" w:rsidRPr="00CB0FB4">
        <w:rPr>
          <w:rFonts w:ascii="Arial" w:hAnsi="Arial" w:cs="Arial"/>
          <w:sz w:val="24"/>
          <w:szCs w:val="24"/>
        </w:rPr>
        <w:t> и </w:t>
      </w:r>
      <w:hyperlink r:id="rId15" w:anchor="block_1319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9 пункта 1 статьи 3</w:t>
        </w:r>
      </w:hyperlink>
      <w:r w:rsidR="004A4709" w:rsidRPr="00CB0FB4">
        <w:rPr>
          <w:rFonts w:ascii="Arial" w:hAnsi="Arial" w:cs="Arial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4A4709" w:rsidRPr="00CB0FB4" w:rsidRDefault="00D80A70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A4709" w:rsidRPr="00CB0FB4">
        <w:rPr>
          <w:rFonts w:ascii="Arial" w:hAnsi="Arial" w:cs="Arial"/>
          <w:sz w:val="24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4A4709" w:rsidRPr="00CB0FB4" w:rsidRDefault="004A4709" w:rsidP="00CB0FB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BD68B4">
        <w:rPr>
          <w:rFonts w:ascii="Arial" w:hAnsi="Arial" w:cs="Arial"/>
          <w:color w:val="000000"/>
        </w:rPr>
        <w:t xml:space="preserve"> и </w:t>
      </w:r>
      <w:hyperlink r:id="rId16" w:anchor="block_1910" w:history="1">
        <w:r w:rsidR="00BD68B4" w:rsidRPr="00BD68B4">
          <w:rPr>
            <w:rStyle w:val="a6"/>
            <w:rFonts w:ascii="Arial" w:hAnsi="Arial" w:cs="Arial"/>
            <w:color w:val="auto"/>
          </w:rPr>
          <w:t>распространяется</w:t>
        </w:r>
      </w:hyperlink>
      <w:r w:rsidR="00BD68B4" w:rsidRPr="00BD68B4">
        <w:rPr>
          <w:rFonts w:ascii="Arial" w:hAnsi="Arial" w:cs="Arial"/>
        </w:rPr>
        <w:t> на правоотношения, связанные с исчислением нал</w:t>
      </w:r>
      <w:r w:rsidR="00BC6A08">
        <w:rPr>
          <w:rFonts w:ascii="Arial" w:hAnsi="Arial" w:cs="Arial"/>
        </w:rPr>
        <w:t xml:space="preserve">ога </w:t>
      </w:r>
      <w:r w:rsidR="00BD68B4" w:rsidRPr="00BD68B4">
        <w:rPr>
          <w:rFonts w:ascii="Arial" w:hAnsi="Arial" w:cs="Arial"/>
        </w:rPr>
        <w:t>за налоговые периоды 2022 и 2023 гг</w:t>
      </w:r>
      <w:r w:rsidR="00BD68B4">
        <w:rPr>
          <w:color w:val="464C55"/>
        </w:rPr>
        <w:t>.</w:t>
      </w:r>
      <w:r w:rsidR="0046757A">
        <w:rPr>
          <w:rFonts w:ascii="Arial" w:hAnsi="Arial" w:cs="Arial"/>
          <w:color w:val="000000"/>
        </w:rPr>
        <w:t xml:space="preserve">, за исключением </w:t>
      </w:r>
      <w:r w:rsidR="00430CDD">
        <w:rPr>
          <w:rFonts w:ascii="Arial" w:hAnsi="Arial" w:cs="Arial"/>
          <w:color w:val="000000"/>
        </w:rPr>
        <w:t>абзацев 3</w:t>
      </w:r>
      <w:bookmarkStart w:id="0" w:name="_GoBack"/>
      <w:bookmarkEnd w:id="0"/>
      <w:r w:rsidR="00430CDD">
        <w:rPr>
          <w:rFonts w:ascii="Arial" w:hAnsi="Arial" w:cs="Arial"/>
          <w:color w:val="000000"/>
        </w:rPr>
        <w:t>-</w:t>
      </w:r>
      <w:r w:rsidR="007A1CD6">
        <w:rPr>
          <w:rFonts w:ascii="Arial" w:hAnsi="Arial" w:cs="Arial"/>
          <w:color w:val="000000"/>
        </w:rPr>
        <w:t>4.пункта 1.1., которые вступаю</w:t>
      </w:r>
      <w:r w:rsidR="0046757A">
        <w:rPr>
          <w:rFonts w:ascii="Arial" w:hAnsi="Arial" w:cs="Arial"/>
          <w:color w:val="000000"/>
        </w:rPr>
        <w:t xml:space="preserve">т в силу </w:t>
      </w:r>
      <w:r w:rsidR="00A47B4D">
        <w:rPr>
          <w:rFonts w:ascii="Arial" w:hAnsi="Arial" w:cs="Arial"/>
          <w:color w:val="000000"/>
        </w:rPr>
        <w:t>с 01.01.2025 года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6C1549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Большезмеин</w:t>
      </w:r>
      <w:r w:rsidR="009A6A10" w:rsidRPr="005925A3">
        <w:rPr>
          <w:rFonts w:ascii="Arial" w:hAnsi="Arial" w:cs="Arial"/>
        </w:rPr>
        <w:t>ского</w:t>
      </w:r>
      <w:proofErr w:type="spellEnd"/>
      <w:r w:rsidR="009A6A10" w:rsidRPr="005925A3">
        <w:rPr>
          <w:rFonts w:ascii="Arial" w:hAnsi="Arial" w:cs="Arial"/>
        </w:rPr>
        <w:t xml:space="preserve"> сельсовета</w:t>
      </w:r>
      <w:r w:rsidR="00674CE3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     Е.А. </w:t>
      </w:r>
      <w:proofErr w:type="spellStart"/>
      <w:r>
        <w:rPr>
          <w:rFonts w:ascii="Arial" w:hAnsi="Arial" w:cs="Arial"/>
        </w:rPr>
        <w:t>Гомзикова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 w:rsidR="00674CE3">
        <w:rPr>
          <w:rFonts w:ascii="Arial" w:hAnsi="Arial" w:cs="Arial"/>
        </w:rPr>
        <w:t xml:space="preserve"> </w:t>
      </w:r>
      <w:proofErr w:type="spellStart"/>
      <w:r w:rsidR="006C1549">
        <w:rPr>
          <w:rFonts w:ascii="Arial" w:hAnsi="Arial" w:cs="Arial"/>
        </w:rPr>
        <w:t>Большезмеин</w:t>
      </w:r>
      <w:r w:rsidRPr="005925A3">
        <w:rPr>
          <w:rFonts w:ascii="Arial" w:hAnsi="Arial" w:cs="Arial"/>
        </w:rPr>
        <w:t>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 w:rsidR="00674CE3">
        <w:rPr>
          <w:rFonts w:ascii="Arial" w:hAnsi="Arial" w:cs="Arial"/>
        </w:rPr>
        <w:t xml:space="preserve">             </w:t>
      </w:r>
      <w:r w:rsidR="006C1549">
        <w:rPr>
          <w:rFonts w:ascii="Arial" w:hAnsi="Arial" w:cs="Arial"/>
        </w:rPr>
        <w:t xml:space="preserve">                            </w:t>
      </w:r>
      <w:r w:rsidR="00674CE3">
        <w:rPr>
          <w:rFonts w:ascii="Arial" w:hAnsi="Arial" w:cs="Arial"/>
        </w:rPr>
        <w:t xml:space="preserve"> </w:t>
      </w:r>
      <w:r w:rsidR="006C1549">
        <w:rPr>
          <w:rFonts w:ascii="Arial" w:hAnsi="Arial" w:cs="Arial"/>
        </w:rPr>
        <w:t>А.В. Костин</w:t>
      </w:r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56"/>
    <w:rsid w:val="00043F06"/>
    <w:rsid w:val="000F5F56"/>
    <w:rsid w:val="0012107D"/>
    <w:rsid w:val="001B6B23"/>
    <w:rsid w:val="002223DF"/>
    <w:rsid w:val="00232BAF"/>
    <w:rsid w:val="002873B7"/>
    <w:rsid w:val="003C52F0"/>
    <w:rsid w:val="00422C4A"/>
    <w:rsid w:val="00430CDD"/>
    <w:rsid w:val="0046757A"/>
    <w:rsid w:val="00467FAC"/>
    <w:rsid w:val="004A4709"/>
    <w:rsid w:val="004B4A77"/>
    <w:rsid w:val="005320C7"/>
    <w:rsid w:val="005A6F10"/>
    <w:rsid w:val="005D747C"/>
    <w:rsid w:val="00642A06"/>
    <w:rsid w:val="00662FB8"/>
    <w:rsid w:val="00674CE3"/>
    <w:rsid w:val="006B34AB"/>
    <w:rsid w:val="006C1549"/>
    <w:rsid w:val="00755976"/>
    <w:rsid w:val="00775753"/>
    <w:rsid w:val="007A1CD6"/>
    <w:rsid w:val="007A6623"/>
    <w:rsid w:val="00827F5A"/>
    <w:rsid w:val="009A09C7"/>
    <w:rsid w:val="009A6A10"/>
    <w:rsid w:val="00A14AEB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B0FB4"/>
    <w:rsid w:val="00D80A70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13" Type="http://schemas.openxmlformats.org/officeDocument/2006/relationships/hyperlink" Target="https://www.consultant.ru/document/cons_doc_LAW_488355/a15cd3a6bad5ecdb89b9f6b73d1a8ca99f8b7b3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12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409493587/95ef042b11da42ac166eeedeb998f6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4" Type="http://schemas.openxmlformats.org/officeDocument/2006/relationships/hyperlink" Target="https://base.garant.ru/10103548/4d6cc5b8235f826b2c67847b967f8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2024-11-20T06:53:00Z</dcterms:created>
  <dcterms:modified xsi:type="dcterms:W3CDTF">2024-11-20T07:30:00Z</dcterms:modified>
</cp:coreProperties>
</file>