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8A" w:rsidRDefault="0027098A" w:rsidP="0027098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«_____» ____________ 20___ года № О бюджете муниципального образования "Большезмеинский сельсовет" Щигровского района Курской области на 2020 год и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____________ 20___ года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2020 год и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2020 год и на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2020 год:</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1533,250  тыс. рублей;</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1533,250 тыс. рублей.</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2021 и 2022 годы:</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2021 год в сумме 979,822 тыс. рублей, на 2022 год в сумме 983,040 тыс.руб.</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2021 год  в сумме 979,822 тыс. рублей, в том числе условно утвержденные расходы в сумме 22,471 тыс.руб.,</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2021 год в сумме 0 рублей,</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2022 год в сумме 983,040 тыс.руб. в том числе условно утвержденные расходы в сумме 45,007 тыс.руб.</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2022 год в сумме 0 рублей.</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2020 год согласно приложению №1;</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2021 и  2022 года согласно приложению №2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Главные администраторы доходов  бюджета муниципального образования "Большезмеинский сельсовет" Щигровского района Курской области, главные администраторы источников  финансирования дефицита бюджета муниципального образования "Большезмеинский сельсовет" Щигровского района Курской области и прогнозируемое поступление доходов в бюджет муниципального образования "Большезмеинский сельсовет"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 3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согласно приложению № 4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"Большезмеинский сельсовет" Щигровского района Курской области в 2020 году согласно приложению  № 5;</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2021 и 2022 года согласно приложению № 6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2020 году и на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2020 год и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2020 год согласно приложению № 7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2021 и 2022 годы согласно приложению №8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2020 год согласно приложению № 9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2021 и 2022 годы согласно приложению № 10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2020 год согласно приложению № 11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2021 и 2022 годы согласно приложению № 12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2020 году</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Большезмеинского сельсовета  Щигровского района Курской области вправе принимать решения  и вносить в 2020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Большезмеинского сельсовета Щигровского района Курской области о внесенных изменениях в случаях:</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2020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2020 году численности муниципальных  служащих Администрации Большезмеинского сельсовета Щигровского района Курской области и работников  муниципальных казенных учреждений, а также расходов на их содержание.</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Статья 9. Муниципальный долг муниципального образования "Большезмеинский сельсовет"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предельный объем муниципального долга муниципального образования "Большезмеинский сельсовет" Щигровского района  Курской области  на 2020 год в сумме   309,1  тыс. рублей, на плановый период 2021 год в сумме 308,9 тыс.руб., на 2021 год в сумме 309,5 тыс.руб.</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2021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01 января 2022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1 января 2023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2020 год согласно приложению №13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2021 и 2022 годов согласно приложению №14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2020 год согласно приложению №15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2021 и 2022 годы согласно приложению №16 к настоящему Решению.</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Привлечение бюджетных кредитов и кредитов коммерческих банков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Щигровского района Курской области в 2020 году и в плановом периоде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"Большезмеинский сельсовет"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рамках установленного предельного размера муниципального  долга Администрация Большезмеинского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"Большезмеинский сельсовет" Щигровского района Курской области и погашения долговых обязательств.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11. Вступление в силу настоящего Решения</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2020 года.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Савенкова Е.А.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Степанова Л.П.</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 _______ 20___ г. №___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2020 год</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517"/>
        <w:gridCol w:w="5100"/>
        <w:gridCol w:w="1662"/>
      </w:tblGrid>
      <w:tr w:rsidR="0027098A" w:rsidTr="0027098A">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Сумма на 2020 год</w:t>
            </w:r>
          </w:p>
        </w:tc>
      </w:tr>
      <w:tr w:rsidR="0027098A" w:rsidTr="0027098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(тыс.руб.)</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Бюджетные кредиты от других бюджетов бюджетной системы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0 1 03 01 00 00 0000 700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309,1</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0 1 03 01 00 10 0000 710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309,1</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0 1 03 01 00 00 0000 800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-309,1</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0 1 03 01 00 10 0000 810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-309,1</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остатков средств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-1842,350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-1842,350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-1842,350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-1842,350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остатков средств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1842,350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1842,350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1842,350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1842,350</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 2019 г. №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429"/>
        <w:gridCol w:w="3932"/>
        <w:gridCol w:w="1434"/>
        <w:gridCol w:w="1484"/>
      </w:tblGrid>
      <w:tr w:rsidR="0027098A" w:rsidTr="0027098A">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w:t>
            </w:r>
          </w:p>
        </w:tc>
        <w:tc>
          <w:tcPr>
            <w:tcW w:w="31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Плановый период</w:t>
            </w:r>
          </w:p>
        </w:tc>
      </w:tr>
      <w:tr w:rsidR="0027098A" w:rsidTr="0027098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2021 года</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2022 года</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Бюджетные кредиты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0 1 03 01 00 00 0000 700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308,9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309,5</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0 1 03 01 00 10 0000 710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308,9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309,5</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0 1 03 01 00 00 0000 800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-308,9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-309,5</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0 1 03 01 00 10 0000 810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-308,9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-309,5</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lastRenderedPageBreak/>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-1288,722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-1292,540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-1288,722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-1292,540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-1288,722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-1292,540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-1288,722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-1292,540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1288,722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1292,540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1288,722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1292,540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1288,722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1292,540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1288,722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1292,540</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от «___» ______ 2019г. №____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главных администраторов доходов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04"/>
        <w:gridCol w:w="2511"/>
        <w:gridCol w:w="5664"/>
      </w:tblGrid>
      <w:tr w:rsidR="0027098A" w:rsidTr="0027098A">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1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071"/>
        <w:gridCol w:w="2483"/>
        <w:gridCol w:w="5725"/>
      </w:tblGrid>
      <w:tr w:rsidR="0027098A" w:rsidTr="0027098A">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27098A" w:rsidRDefault="0027098A">
            <w:pPr>
              <w:pStyle w:val="aa"/>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27098A" w:rsidRDefault="0027098A">
            <w:pPr>
              <w:pStyle w:val="aa"/>
              <w:spacing w:before="0" w:beforeAutospacing="0" w:after="0" w:afterAutospacing="0"/>
              <w:jc w:val="both"/>
              <w:rPr>
                <w:color w:val="FFFFFF"/>
                <w:sz w:val="18"/>
                <w:szCs w:val="18"/>
              </w:rPr>
            </w:pPr>
            <w:r>
              <w:rPr>
                <w:color w:val="FFFFFF"/>
                <w:sz w:val="18"/>
                <w:szCs w:val="18"/>
              </w:rPr>
              <w:t>2</w:t>
            </w:r>
          </w:p>
        </w:tc>
        <w:tc>
          <w:tcPr>
            <w:tcW w:w="615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27098A" w:rsidRDefault="0027098A">
            <w:pPr>
              <w:pStyle w:val="aa"/>
              <w:spacing w:before="0" w:beforeAutospacing="0" w:after="0" w:afterAutospacing="0"/>
              <w:jc w:val="both"/>
              <w:rPr>
                <w:color w:val="FFFFFF"/>
                <w:sz w:val="18"/>
                <w:szCs w:val="18"/>
              </w:rPr>
            </w:pPr>
            <w:r>
              <w:rPr>
                <w:color w:val="FFFFFF"/>
                <w:sz w:val="18"/>
                <w:szCs w:val="18"/>
              </w:rPr>
              <w:t>3</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1 08 04020 01 0000 110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1 11 01050 10 0000 120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1 11 02085 10 0000 120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1 11 03050 10 0000 120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1 11 05025 10 0000 120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1 11 05027 10 0000 120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1 11 05035 10 0000 120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Доходы от сдачи в аренду имущества, находящегося в оперативном </w:t>
            </w:r>
            <w:r>
              <w:rPr>
                <w:sz w:val="18"/>
                <w:szCs w:val="18"/>
              </w:rPr>
              <w:lastRenderedPageBreak/>
              <w:t>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1 11 05075 10 0000 120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1 11 05093 10 0000 120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1 11 05325 10 0000 120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1 11 07015 10 0000 120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1 11 09035 10 0000 120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1 11 09045 10 0000 120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1 12 04051 10 0000 120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1 12 04052 10 0000 120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1 12 05050 10 0000 120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1 14 01050 10 0000 410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1 14 02052 10 0000 410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1 14 02052 10 0000 440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1 14 02053 10 0000 410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1 14 02053 10 0000 440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1 14 02058 10 0000 410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1 14 03050 10 0000 410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Средства от распоряжения и реализации выморочного и иного имущества, обращенного в доходы сельских поселений (в части </w:t>
            </w:r>
            <w:r>
              <w:rPr>
                <w:sz w:val="18"/>
                <w:szCs w:val="18"/>
              </w:rPr>
              <w:lastRenderedPageBreak/>
              <w:t>реализации основных средств по указанному имуществу)</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1 14 03050 10 0000 440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1 14 04050 10 0000 420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1 14 06025 10 0000 430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1 14 06045 10 0000 430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1 14 06325 10 0000 430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1 16 07010 10 0000 140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1 16 02020 02 0000 140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1 16 07090 10 0000 140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1 16 09040 10 0000 140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1 16 10061 10 0000 140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1 16 10062 10 0000 140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1 16 10081 10 0000 140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1 16 10082 10 0000 140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1 08 07175 01 0000 110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1 11 08050 10 0000 120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w:t>
            </w:r>
            <w:r>
              <w:rPr>
                <w:sz w:val="18"/>
                <w:szCs w:val="18"/>
              </w:rPr>
              <w:lastRenderedPageBreak/>
              <w:t>имущества муниципальных унитарных предприятий, в том числе казенных), в залог, в доверительное управление</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1 11 09015 10 0000 120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1 11  09025 10 0000 120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1 13 01076 10 0000 130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1 13 01540 10 0000 130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1 13 01995 10 0000 130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1 13 02065 10 0000 130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1 13 02995 10 0000 130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1 15 02050 10 0000 140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1 16 07030 10 0000 140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1 16 07040 10 0000 140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1 16 10031 10 0000 140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1 16 10032 10 0000 140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1 17 14030 10 0000 150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1 17 01050 10 0000 180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1 17 05050 10 0000 180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27098A" w:rsidTr="0027098A">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2 00 00000 00 0000 000</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Безвозмездные поступления *</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 ______ 2019 г № ____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35"/>
        <w:gridCol w:w="3639"/>
        <w:gridCol w:w="4505"/>
      </w:tblGrid>
      <w:tr w:rsidR="0027098A" w:rsidTr="0027098A">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Код</w:t>
            </w:r>
          </w:p>
          <w:p w:rsidR="0027098A" w:rsidRDefault="0027098A">
            <w:pPr>
              <w:pStyle w:val="aa"/>
              <w:spacing w:before="0" w:beforeAutospacing="0" w:after="0" w:afterAutospacing="0"/>
              <w:jc w:val="both"/>
              <w:rPr>
                <w:sz w:val="18"/>
                <w:szCs w:val="18"/>
              </w:rPr>
            </w:pPr>
            <w:r>
              <w:rPr>
                <w:rStyle w:val="ab"/>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w:t>
            </w:r>
          </w:p>
        </w:tc>
      </w:tr>
      <w:tr w:rsidR="0027098A" w:rsidTr="0027098A">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27098A" w:rsidTr="0027098A">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0 1 02 00 00 10 0000 710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27098A" w:rsidTr="0027098A">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0 1 02 00 00 10 0000 810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27098A" w:rsidTr="0027098A">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0 1 03 01 00 10 0000 710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7098A" w:rsidTr="0027098A">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0 1 03 01  00 10 0000 810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7098A" w:rsidTr="0027098A">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0 1 05 02 01 10 0000 510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27098A" w:rsidTr="0027098A">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0 1 05 02 01 10 0000 610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 2019 г. №_____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2020 году</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520"/>
        <w:gridCol w:w="5382"/>
        <w:gridCol w:w="1377"/>
      </w:tblGrid>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 доходов</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Сумма на 2020 год</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rStyle w:val="ab"/>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rStyle w:val="ab"/>
                <w:sz w:val="18"/>
                <w:szCs w:val="18"/>
              </w:rPr>
              <w:t>Доходы бюджета - Всего</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1533,250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НАЛОГОВЫЕ И НЕНАЛОГОВЫЕ ДОХОДЫ</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618,105</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НАЛОГИ НА ПРИБЫЛЬ, ДОХОДЫ</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68,079</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доходы физических лиц</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68,079</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68,044</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1 01 02020 01 0000 110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Pr>
                <w:sz w:val="18"/>
                <w:szCs w:val="18"/>
              </w:rP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0,011</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27098A" w:rsidRDefault="0027098A">
            <w:pPr>
              <w:pStyle w:val="aa"/>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0,024</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НАЛОГИ НА СОВОКУПНЫЙ ДОХОД</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4,070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1 05 03000 01 0000 000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Единый сельскохозяйственный налог</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4,070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Единый сельскохозяйственный налог</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4,070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НАЛОГИ НА ИМУЩЕСТВО</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520,799</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имущество физических лиц</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32,496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32,496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488,303</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 с организаций</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343,983</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343,983</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 с физических лиц</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144,320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144,320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1 17 00000 00 0000 000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ПРОЧИЕ НЕНАЛОГОВЫЕ ДОХОДЫ</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1 17 05000 00 0000 180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Прочие неналоговые доходы</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1 17 05050 10 0000 180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БЕЗВОЗМЕЗДНЫЕ ПОСТУПЛЕНИЯ</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915,145</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915,145</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2 02 10000 00 0000 151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747,459</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2 02 15001 00 0000 151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321,577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2 02 15001 10 0000 151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321,577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Дотации  на поддержку мер по обеспечению сбалансированности бюджетов</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425,882</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Дотации бюджетам поселений на поддержку мер по обеспечению сбалансированности бюджетов</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425,882</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2 02 20000 00 0000 150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Субсидии бюджетам бюджетной системы Российской Федерации (межбюджетные субсидии)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2 02 29999 00 0000 150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Прочие субсидии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Прочие субсидии бюджетам сельских поселений</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lastRenderedPageBreak/>
              <w:t>2 02 30000 00 0000 151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2 02 35118 00 0000 151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2 02 35118 10 0000 151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 2019 г.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414"/>
        <w:gridCol w:w="4723"/>
        <w:gridCol w:w="1048"/>
        <w:gridCol w:w="1094"/>
      </w:tblGrid>
      <w:tr w:rsidR="0027098A" w:rsidTr="0027098A">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 доходов</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Плановый период</w:t>
            </w:r>
          </w:p>
        </w:tc>
      </w:tr>
      <w:tr w:rsidR="0027098A" w:rsidTr="0027098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2021 года</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2022 года</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rStyle w:val="ab"/>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rStyle w:val="ab"/>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979,822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983,040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617,719</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618,994</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69,238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70,422</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69,238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70,422</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69,203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70,387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1 01 02020 01 0000 110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0,011</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0,011</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0,024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0,024</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2,525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2,616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1 05 03000 01 0000 000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2,525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2,616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2,525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2,616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835,344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835,344</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32,496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32,496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32,496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32,496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488,303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488,303</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343,983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343,983</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343,983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343,983</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144,320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144,320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144,320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144,320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 xml:space="preserve">ДОХОДЫ ОТ ИСПОЛЬЗОВАНИЯ ИМУЩЕСТВА, НАХОДЯЩЕГОСЯ В ГОСУДАРСТВЕННОЙ И </w:t>
            </w:r>
            <w:r>
              <w:rPr>
                <w:sz w:val="18"/>
                <w:szCs w:val="18"/>
              </w:rPr>
              <w:lastRenderedPageBreak/>
              <w:t>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25,107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lastRenderedPageBreak/>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25,107</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1 17 00000 00 0000 000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ПРОЧИЕ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1 17 05000 00 0000 180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Прочие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1 17 05050 10 0000 180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0,050</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362,103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364,046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362,103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364,046</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2 02 10000 00 0000 151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281,138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281,138</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2 02 15001 00 0000 151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281,138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281,138</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2 02 15001 10 0000 151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281,138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281,138</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2 02 30000 00 0000 151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2 02 35118 00 0000 151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2 02 35118 10 0000 151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098A" w:rsidRDefault="0027098A">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  » ___________ 2019г.№___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2020 год</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160"/>
        <w:gridCol w:w="782"/>
        <w:gridCol w:w="904"/>
        <w:gridCol w:w="1381"/>
        <w:gridCol w:w="1035"/>
        <w:gridCol w:w="1017"/>
      </w:tblGrid>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ЦСР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ВР</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2020 год</w:t>
            </w:r>
          </w:p>
          <w:p w:rsidR="0027098A" w:rsidRDefault="0027098A">
            <w:pPr>
              <w:pStyle w:val="aa"/>
              <w:spacing w:before="0" w:beforeAutospacing="0" w:after="0" w:afterAutospacing="0"/>
              <w:jc w:val="both"/>
              <w:rPr>
                <w:sz w:val="18"/>
                <w:szCs w:val="18"/>
              </w:rPr>
            </w:pPr>
            <w:r>
              <w:rPr>
                <w:sz w:val="18"/>
                <w:szCs w:val="18"/>
              </w:rPr>
              <w:t> (тыс руб.)</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6</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1533,250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1034,496</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524,3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П1484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П1484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159,996</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27098A" w:rsidRDefault="0027098A">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27098A" w:rsidRDefault="0027098A">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21 000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в области земельных отношений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С1468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С1468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10,696</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Выполнение других обязательств органа местного </w:t>
            </w:r>
            <w:r>
              <w:rPr>
                <w:sz w:val="18"/>
                <w:szCs w:val="18"/>
              </w:rPr>
              <w:lastRenderedPageBreak/>
              <w:t>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10,696</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10,696</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9,696</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80,754</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72,450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8,304</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С1415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С1415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Национальная экономика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rsidR="0027098A" w:rsidRDefault="0027098A">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С1405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С1405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250,0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01 101 13330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01 101 13330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145,225</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w:t>
            </w:r>
            <w:r>
              <w:rPr>
                <w:sz w:val="18"/>
                <w:szCs w:val="18"/>
              </w:rPr>
              <w:lastRenderedPageBreak/>
              <w:t>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145,225</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17,843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16,843</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Социальная политика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140,0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Пенсионное обеспечение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Оказание мер социальной поддержки отдельным категориям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 С1445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 С1445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 2019г.№_____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w:t>
      </w:r>
      <w:r>
        <w:rPr>
          <w:rStyle w:val="ab"/>
          <w:rFonts w:ascii="Tahoma" w:hAnsi="Tahoma" w:cs="Tahoma"/>
          <w:color w:val="000000"/>
          <w:sz w:val="18"/>
          <w:szCs w:val="18"/>
        </w:rPr>
        <w:lastRenderedPageBreak/>
        <w:t>классификации расходов бюджета муниципального образования "Большезмеинский сельсовет" Щигровского района Курской области на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793"/>
        <w:gridCol w:w="633"/>
        <w:gridCol w:w="535"/>
        <w:gridCol w:w="1351"/>
        <w:gridCol w:w="646"/>
        <w:gridCol w:w="1102"/>
        <w:gridCol w:w="1219"/>
      </w:tblGrid>
      <w:tr w:rsidR="0027098A" w:rsidTr="0027098A">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ВР</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Плановый период</w:t>
            </w:r>
          </w:p>
        </w:tc>
      </w:tr>
      <w:tr w:rsidR="0027098A" w:rsidTr="0027098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2021 год</w:t>
            </w:r>
          </w:p>
          <w:p w:rsidR="0027098A" w:rsidRDefault="0027098A">
            <w:pPr>
              <w:pStyle w:val="aa"/>
              <w:spacing w:before="0" w:beforeAutospacing="0" w:after="0" w:afterAutospacing="0"/>
              <w:jc w:val="both"/>
              <w:rPr>
                <w:sz w:val="18"/>
                <w:szCs w:val="18"/>
              </w:rPr>
            </w:pPr>
            <w:r>
              <w:rPr>
                <w:sz w:val="18"/>
                <w:szCs w:val="18"/>
              </w:rPr>
              <w:t> (тыс.руб.)</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2022 год </w:t>
            </w:r>
            <w:r>
              <w:rPr>
                <w:sz w:val="18"/>
                <w:szCs w:val="18"/>
              </w:rPr>
              <w:t>(тыс.руб.)</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7</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979,822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983,040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22,471</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45,007</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581,386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560,125</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334,386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313,125</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27098A" w:rsidRDefault="0027098A">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80,965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82,908</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72,180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72,180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8,785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10,728</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Непрограммные расходы органов местного </w:t>
            </w:r>
            <w:r>
              <w:rPr>
                <w:sz w:val="18"/>
                <w:szCs w:val="18"/>
              </w:rPr>
              <w:lastRenderedPageBreak/>
              <w:t>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275,0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275,0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27,0</w:t>
            </w:r>
          </w:p>
        </w:tc>
      </w:tr>
      <w:tr w:rsidR="0027098A" w:rsidTr="0027098A">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__________ 2019 г. №___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2020 год  </w:t>
      </w: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819"/>
        <w:gridCol w:w="754"/>
        <w:gridCol w:w="709"/>
        <w:gridCol w:w="616"/>
        <w:gridCol w:w="1487"/>
        <w:gridCol w:w="944"/>
        <w:gridCol w:w="950"/>
      </w:tblGrid>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 показателя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ГРБС</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РЗ</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ПР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ЦСР</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ВР</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2020 год</w:t>
            </w:r>
          </w:p>
          <w:p w:rsidR="0027098A" w:rsidRDefault="0027098A">
            <w:pPr>
              <w:pStyle w:val="aa"/>
              <w:spacing w:before="0" w:beforeAutospacing="0" w:after="0" w:afterAutospacing="0"/>
              <w:jc w:val="both"/>
              <w:rPr>
                <w:sz w:val="18"/>
                <w:szCs w:val="18"/>
              </w:rPr>
            </w:pPr>
            <w:r>
              <w:rPr>
                <w:sz w:val="18"/>
                <w:szCs w:val="18"/>
              </w:rPr>
              <w:t> (тыс руб.)</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6</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1533,250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Общегосударственные вопросы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1034,496</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Глава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71 100С1402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71 100С1402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524,3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Обеспечение деятельности финансовых, налоговых, таможенных органов и органов финансового (финансово-бюджетного) надзора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П1484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Межбюджетные трансферты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П1484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Другие общегосударственные вопросы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159,996</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09 1 00 00000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Подготовка кадров муниципальной службы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С1437</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С1437</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27098A" w:rsidRDefault="0027098A">
            <w:pPr>
              <w:pStyle w:val="aa"/>
              <w:spacing w:before="0" w:beforeAutospacing="0" w:after="0" w:afterAutospacing="0"/>
              <w:jc w:val="both"/>
              <w:rPr>
                <w:sz w:val="18"/>
                <w:szCs w:val="18"/>
              </w:rPr>
            </w:pPr>
            <w:r>
              <w:rPr>
                <w:sz w:val="18"/>
                <w:szCs w:val="18"/>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27098A" w:rsidRDefault="0027098A">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2017-2020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2017-2020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Материально-техническое обеспечение учреждений и формирование имиджа Большезмеинского сельсовета Щигровского </w:t>
            </w:r>
            <w:r>
              <w:rPr>
                <w:sz w:val="18"/>
                <w:szCs w:val="18"/>
              </w:rPr>
              <w:lastRenderedPageBreak/>
              <w:t>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Прочие расходы бюджетов сельских поселений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С1493</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С1493</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21 000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в области земельных отношений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С1468</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С1468</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10,696</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10,696</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10,696</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9,696</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Национальная оборона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80,754</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72,450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Закупка товаров, работ и услуг для обеспечения государственных </w:t>
            </w:r>
            <w:r>
              <w:rPr>
                <w:sz w:val="18"/>
                <w:szCs w:val="18"/>
              </w:rPr>
              <w:lastRenderedPageBreak/>
              <w:t>(муниципальных)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8,304</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lastRenderedPageBreak/>
              <w:t>Национальная безопасность и правоохранительная деятельность</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пожарной безопасности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С1415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С1415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Национальная экономика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rsidR="0027098A" w:rsidRDefault="0027098A">
            <w:pPr>
              <w:pStyle w:val="aa"/>
              <w:spacing w:before="0" w:beforeAutospacing="0" w:after="0" w:afterAutospacing="0"/>
              <w:jc w:val="both"/>
              <w:rPr>
                <w:sz w:val="18"/>
                <w:szCs w:val="18"/>
              </w:rPr>
            </w:pPr>
            <w:r>
              <w:rPr>
                <w:sz w:val="18"/>
                <w:szCs w:val="18"/>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С1405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С1405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Благоустройство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Благоустройство территории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благоустройству</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С1433</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С1433</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благоустройству</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Культура, кинематография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250,0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Культура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2017-2020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01 101 13330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01 101 13330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145,225</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145,225</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17,843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16,843</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Социальная политика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140,0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Пенсионное обеспечение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02 000 00000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Подпрограмма «Развитие мер социальной поддержки отдельных категорий граждан» </w:t>
            </w:r>
            <w:r>
              <w:rPr>
                <w:sz w:val="18"/>
                <w:szCs w:val="18"/>
              </w:rPr>
              <w:lastRenderedPageBreak/>
              <w:t>муниципальной программы «Социальная поддержка граждан Большезмеинского сельсовета Щигровского района Курской области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02 200 00000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Оказание мер социальной поддержки отдельным категориям граждан</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02 20100000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 С1445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r w:rsidR="0027098A" w:rsidTr="0027098A">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 С1445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140,0</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095"/>
        <w:gridCol w:w="1095"/>
        <w:gridCol w:w="1096"/>
        <w:gridCol w:w="1096"/>
        <w:gridCol w:w="1096"/>
        <w:gridCol w:w="1096"/>
        <w:gridCol w:w="2705"/>
      </w:tblGrid>
      <w:tr w:rsidR="0027098A" w:rsidTr="0027098A">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 2019 г. №____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443"/>
        <w:gridCol w:w="650"/>
        <w:gridCol w:w="577"/>
        <w:gridCol w:w="491"/>
        <w:gridCol w:w="1355"/>
        <w:gridCol w:w="508"/>
        <w:gridCol w:w="1036"/>
        <w:gridCol w:w="1219"/>
      </w:tblGrid>
      <w:tr w:rsidR="0027098A" w:rsidTr="0027098A">
        <w:trPr>
          <w:tblCellSpacing w:w="0" w:type="dxa"/>
        </w:trPr>
        <w:tc>
          <w:tcPr>
            <w:tcW w:w="39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Наименование показателя</w:t>
            </w:r>
          </w:p>
        </w:tc>
        <w:tc>
          <w:tcPr>
            <w:tcW w:w="6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ГРБС</w:t>
            </w:r>
          </w:p>
        </w:tc>
        <w:tc>
          <w:tcPr>
            <w:tcW w:w="6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РЗ</w:t>
            </w:r>
          </w:p>
        </w:tc>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ПР</w:t>
            </w:r>
          </w:p>
        </w:tc>
        <w:tc>
          <w:tcPr>
            <w:tcW w:w="14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ЦСР</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ВР</w:t>
            </w:r>
          </w:p>
        </w:tc>
        <w:tc>
          <w:tcPr>
            <w:tcW w:w="2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Плановый период</w:t>
            </w:r>
          </w:p>
        </w:tc>
      </w:tr>
      <w:tr w:rsidR="0027098A" w:rsidTr="0027098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2021 год</w:t>
            </w:r>
          </w:p>
          <w:p w:rsidR="0027098A" w:rsidRDefault="0027098A">
            <w:pPr>
              <w:pStyle w:val="aa"/>
              <w:spacing w:before="0" w:beforeAutospacing="0" w:after="0" w:afterAutospacing="0"/>
              <w:jc w:val="both"/>
              <w:rPr>
                <w:sz w:val="18"/>
                <w:szCs w:val="18"/>
              </w:rPr>
            </w:pPr>
            <w:r>
              <w:rPr>
                <w:sz w:val="18"/>
                <w:szCs w:val="18"/>
              </w:rPr>
              <w:t> (тыс.руб.)</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2022 год </w:t>
            </w:r>
            <w:r>
              <w:rPr>
                <w:sz w:val="18"/>
                <w:szCs w:val="18"/>
              </w:rPr>
              <w:t>(тыс.руб.)</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7</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979,822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983,040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Условно утвержденные расходы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22,471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45,007</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Общегосударственные вопросы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581,386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560,125</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Глава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334,386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313,125</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Другие общегосударственные вопросы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27098A" w:rsidRDefault="0027098A">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21 000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Национальная оборона</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80,965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82,908</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w:t>
            </w:r>
            <w:r>
              <w:rPr>
                <w:sz w:val="18"/>
                <w:szCs w:val="18"/>
              </w:rPr>
              <w:lastRenderedPageBreak/>
              <w:t>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72,180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72,180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8,785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10,728</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Жилищно-коммунальное хозяйство</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Благоустройство</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благоустройству</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Культура, кинематография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275,0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Культура</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27,0</w:t>
            </w:r>
          </w:p>
        </w:tc>
      </w:tr>
      <w:tr w:rsidR="0027098A" w:rsidTr="0027098A">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186"/>
        <w:gridCol w:w="1490"/>
        <w:gridCol w:w="773"/>
        <w:gridCol w:w="1479"/>
        <w:gridCol w:w="156"/>
        <w:gridCol w:w="195"/>
      </w:tblGrid>
      <w:tr w:rsidR="0027098A" w:rsidTr="0027098A">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Приложение №11</w:t>
            </w:r>
          </w:p>
          <w:p w:rsidR="0027098A" w:rsidRDefault="0027098A">
            <w:pPr>
              <w:pStyle w:val="aa"/>
              <w:spacing w:before="0" w:beforeAutospacing="0" w:after="0" w:afterAutospacing="0"/>
              <w:jc w:val="both"/>
              <w:rPr>
                <w:sz w:val="18"/>
                <w:szCs w:val="18"/>
              </w:rPr>
            </w:pPr>
            <w:r>
              <w:rPr>
                <w:sz w:val="18"/>
                <w:szCs w:val="18"/>
              </w:rPr>
              <w:t>к   проекту решения Собрания депутатов</w:t>
            </w:r>
          </w:p>
          <w:p w:rsidR="0027098A" w:rsidRDefault="0027098A">
            <w:pPr>
              <w:pStyle w:val="aa"/>
              <w:spacing w:before="0" w:beforeAutospacing="0" w:after="0" w:afterAutospacing="0"/>
              <w:jc w:val="both"/>
              <w:rPr>
                <w:sz w:val="18"/>
                <w:szCs w:val="18"/>
              </w:rPr>
            </w:pPr>
            <w:r>
              <w:rPr>
                <w:sz w:val="18"/>
                <w:szCs w:val="18"/>
              </w:rPr>
              <w:t>Большезмеинского сельсовета</w:t>
            </w:r>
          </w:p>
          <w:p w:rsidR="0027098A" w:rsidRDefault="0027098A">
            <w:pPr>
              <w:pStyle w:val="aa"/>
              <w:spacing w:before="0" w:beforeAutospacing="0" w:after="0" w:afterAutospacing="0"/>
              <w:jc w:val="both"/>
              <w:rPr>
                <w:sz w:val="18"/>
                <w:szCs w:val="18"/>
              </w:rPr>
            </w:pPr>
            <w:r>
              <w:rPr>
                <w:sz w:val="18"/>
                <w:szCs w:val="18"/>
              </w:rPr>
              <w:t>Щигровского района Курской области</w:t>
            </w:r>
          </w:p>
          <w:p w:rsidR="0027098A" w:rsidRDefault="0027098A">
            <w:pPr>
              <w:pStyle w:val="aa"/>
              <w:spacing w:before="0" w:beforeAutospacing="0" w:after="0" w:afterAutospacing="0"/>
              <w:jc w:val="both"/>
              <w:rPr>
                <w:sz w:val="18"/>
                <w:szCs w:val="18"/>
              </w:rPr>
            </w:pPr>
            <w:r>
              <w:rPr>
                <w:sz w:val="18"/>
                <w:szCs w:val="18"/>
              </w:rPr>
              <w:t>от «___» _______ 2019 года №____</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2020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Сумма</w:t>
            </w:r>
          </w:p>
          <w:p w:rsidR="0027098A" w:rsidRDefault="0027098A">
            <w:pPr>
              <w:pStyle w:val="aa"/>
              <w:spacing w:before="0" w:beforeAutospacing="0" w:after="0" w:afterAutospacing="0"/>
              <w:jc w:val="both"/>
              <w:rPr>
                <w:sz w:val="18"/>
                <w:szCs w:val="18"/>
              </w:rPr>
            </w:pPr>
            <w:r>
              <w:rPr>
                <w:sz w:val="18"/>
                <w:szCs w:val="18"/>
              </w:rPr>
              <w:t>(тыс. руб.)</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1533,250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250,0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250,0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145,225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145,225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17,843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16,843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140,0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140,0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140,0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140,0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140,0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малого и среднего предпринимательства, попуряризация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Программа «Развитие и укрепление</w:t>
            </w:r>
          </w:p>
          <w:p w:rsidR="0027098A" w:rsidRDefault="0027098A">
            <w:pPr>
              <w:pStyle w:val="aa"/>
              <w:spacing w:before="0" w:beforeAutospacing="0" w:after="0" w:afterAutospacing="0"/>
              <w:jc w:val="both"/>
              <w:rPr>
                <w:sz w:val="18"/>
                <w:szCs w:val="18"/>
              </w:rPr>
            </w:pPr>
            <w:r>
              <w:rPr>
                <w:sz w:val="18"/>
                <w:szCs w:val="18"/>
              </w:rPr>
              <w:t>материально-технической базы</w:t>
            </w:r>
          </w:p>
          <w:p w:rsidR="0027098A" w:rsidRDefault="0027098A">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120,0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Развитие и укрепление</w:t>
            </w:r>
          </w:p>
          <w:p w:rsidR="0027098A" w:rsidRDefault="0027098A">
            <w:pPr>
              <w:pStyle w:val="aa"/>
              <w:spacing w:before="0" w:beforeAutospacing="0" w:after="0" w:afterAutospacing="0"/>
              <w:jc w:val="both"/>
              <w:rPr>
                <w:sz w:val="18"/>
                <w:szCs w:val="18"/>
              </w:rPr>
            </w:pPr>
            <w:r>
              <w:rPr>
                <w:sz w:val="18"/>
                <w:szCs w:val="18"/>
              </w:rPr>
              <w:t>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324,2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528,3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18"/>
                <w:szCs w:val="18"/>
              </w:rPr>
              <w:lastRenderedPageBreak/>
              <w:t>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524,3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10,696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10,696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10,696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9,696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142,754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142,754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80,754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72,450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8,304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благоустройству</w:t>
            </w:r>
          </w:p>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в области земельных отношений</w:t>
            </w:r>
          </w:p>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С1468</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С1468</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Межбюджетные трансферты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p w:rsidR="0027098A" w:rsidRDefault="0027098A">
            <w:pPr>
              <w:pStyle w:val="aa"/>
              <w:spacing w:before="0" w:beforeAutospacing="0" w:after="0" w:afterAutospacing="0"/>
              <w:jc w:val="both"/>
              <w:rPr>
                <w:sz w:val="18"/>
                <w:szCs w:val="18"/>
              </w:rPr>
            </w:pPr>
            <w:r>
              <w:rPr>
                <w:sz w:val="18"/>
                <w:szCs w:val="18"/>
              </w:rPr>
              <w:t>500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028"/>
        <w:gridCol w:w="3057"/>
        <w:gridCol w:w="1332"/>
        <w:gridCol w:w="619"/>
        <w:gridCol w:w="1260"/>
        <w:gridCol w:w="1238"/>
        <w:gridCol w:w="550"/>
        <w:gridCol w:w="195"/>
      </w:tblGrid>
      <w:tr w:rsidR="0027098A" w:rsidTr="0027098A">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913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Приложение № 12</w:t>
            </w:r>
          </w:p>
          <w:p w:rsidR="0027098A" w:rsidRDefault="0027098A">
            <w:pPr>
              <w:pStyle w:val="aa"/>
              <w:spacing w:before="0" w:beforeAutospacing="0" w:after="0" w:afterAutospacing="0"/>
              <w:jc w:val="both"/>
              <w:rPr>
                <w:sz w:val="18"/>
                <w:szCs w:val="18"/>
              </w:rPr>
            </w:pPr>
            <w:r>
              <w:rPr>
                <w:sz w:val="18"/>
                <w:szCs w:val="18"/>
              </w:rPr>
              <w:t>к  проекту  решения Собрания депутатов</w:t>
            </w:r>
          </w:p>
          <w:p w:rsidR="0027098A" w:rsidRDefault="0027098A">
            <w:pPr>
              <w:pStyle w:val="aa"/>
              <w:spacing w:before="0" w:beforeAutospacing="0" w:after="0" w:afterAutospacing="0"/>
              <w:jc w:val="both"/>
              <w:rPr>
                <w:sz w:val="18"/>
                <w:szCs w:val="18"/>
              </w:rPr>
            </w:pPr>
            <w:r>
              <w:rPr>
                <w:sz w:val="18"/>
                <w:szCs w:val="18"/>
              </w:rPr>
              <w:t>Большезмеинского сельсовета</w:t>
            </w:r>
          </w:p>
          <w:p w:rsidR="0027098A" w:rsidRDefault="0027098A">
            <w:pPr>
              <w:pStyle w:val="aa"/>
              <w:spacing w:before="0" w:beforeAutospacing="0" w:after="0" w:afterAutospacing="0"/>
              <w:jc w:val="both"/>
              <w:rPr>
                <w:sz w:val="18"/>
                <w:szCs w:val="18"/>
              </w:rPr>
            </w:pPr>
            <w:r>
              <w:rPr>
                <w:sz w:val="18"/>
                <w:szCs w:val="18"/>
              </w:rPr>
              <w:t>Щигровского района Курской области</w:t>
            </w:r>
          </w:p>
          <w:p w:rsidR="0027098A" w:rsidRDefault="0027098A">
            <w:pPr>
              <w:pStyle w:val="aa"/>
              <w:spacing w:before="0" w:beforeAutospacing="0" w:after="0" w:afterAutospacing="0"/>
              <w:jc w:val="both"/>
              <w:rPr>
                <w:sz w:val="18"/>
                <w:szCs w:val="18"/>
              </w:rPr>
            </w:pPr>
            <w:r>
              <w:rPr>
                <w:sz w:val="18"/>
                <w:szCs w:val="18"/>
              </w:rPr>
              <w:t>от «___» ______  2019 года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2021 и 2022 годов</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913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Плановый период</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2021 год </w:t>
            </w:r>
            <w:r>
              <w:rPr>
                <w:sz w:val="18"/>
                <w:szCs w:val="18"/>
              </w:rPr>
              <w:t>(тыс.руб.)</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2022 год </w:t>
            </w:r>
            <w:r>
              <w:rPr>
                <w:sz w:val="18"/>
                <w:szCs w:val="18"/>
              </w:rPr>
              <w:t>(тыс.руб.)</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rStyle w:val="ab"/>
                <w:sz w:val="18"/>
                <w:szCs w:val="18"/>
              </w:rPr>
              <w:t>979,822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983,040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Условно утвержденные расходы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22,471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45,007</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247,0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27098A" w:rsidRDefault="0027098A">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247,0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247,0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28,0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28,0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27,0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27,0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21 101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221,0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317,125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334,386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313,125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4,0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4,0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105,965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107,908</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105,965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107,908</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82,908</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72,180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72,180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8,785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10,728</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77 200 С1439</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3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 13</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"__"______2019 года №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2020 год</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855"/>
        <w:gridCol w:w="4979"/>
        <w:gridCol w:w="2860"/>
        <w:gridCol w:w="195"/>
        <w:gridCol w:w="195"/>
        <w:gridCol w:w="195"/>
      </w:tblGrid>
      <w:tr w:rsidR="0027098A" w:rsidTr="0027098A">
        <w:trPr>
          <w:trHeight w:val="405"/>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p w:rsidR="0027098A" w:rsidRDefault="0027098A">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Виды заимствований</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Объем привлечения средств в 2020 году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Муниципальные ценные бумаги</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Кредиты кредитных организаций</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Итого</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960"/>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2. Погашение внутренних заимствований</w:t>
            </w:r>
          </w:p>
          <w:p w:rsidR="0027098A" w:rsidRDefault="0027098A">
            <w:pPr>
              <w:pStyle w:val="aa"/>
              <w:spacing w:before="0" w:beforeAutospacing="0" w:after="0" w:afterAutospacing="0"/>
              <w:jc w:val="both"/>
              <w:rPr>
                <w:sz w:val="18"/>
                <w:szCs w:val="18"/>
              </w:rPr>
            </w:pPr>
            <w:r>
              <w:rPr>
                <w:sz w:val="18"/>
                <w:szCs w:val="18"/>
              </w:rPr>
              <w:t> </w:t>
            </w:r>
          </w:p>
          <w:p w:rsidR="0027098A" w:rsidRDefault="0027098A">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Виды заимствований</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Объем погашения средств в 2020 году (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Муниципальные ценные бумаги</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Кредиты кредитных организаций</w:t>
            </w:r>
          </w:p>
        </w:tc>
        <w:tc>
          <w:tcPr>
            <w:tcW w:w="31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27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Итого</w:t>
            </w:r>
          </w:p>
        </w:tc>
        <w:tc>
          <w:tcPr>
            <w:tcW w:w="318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rHeight w:val="27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line="0" w:lineRule="atLeast"/>
              <w:jc w:val="both"/>
              <w:rPr>
                <w:sz w:val="18"/>
                <w:szCs w:val="18"/>
              </w:rPr>
            </w:pPr>
            <w:r>
              <w:rPr>
                <w:sz w:val="18"/>
                <w:szCs w:val="18"/>
              </w:rPr>
              <w:t> </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 _____ 20___ года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823"/>
        <w:gridCol w:w="4693"/>
        <w:gridCol w:w="1721"/>
        <w:gridCol w:w="1652"/>
        <w:gridCol w:w="195"/>
        <w:gridCol w:w="195"/>
      </w:tblGrid>
      <w:tr w:rsidR="0027098A" w:rsidTr="0027098A">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p w:rsidR="0027098A" w:rsidRDefault="0027098A">
            <w:pPr>
              <w:pStyle w:val="aa"/>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Виды заимствований</w:t>
            </w:r>
          </w:p>
        </w:tc>
        <w:tc>
          <w:tcPr>
            <w:tcW w:w="40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Объем привлечения средств в плановом периоде (тыс.руб.)</w:t>
            </w:r>
          </w:p>
        </w:tc>
      </w:tr>
      <w:tr w:rsidR="0027098A" w:rsidTr="0027098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2021 года</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2022 года</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308,9</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309,5</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308,9</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309,5</w:t>
            </w:r>
          </w:p>
        </w:tc>
      </w:tr>
      <w:tr w:rsidR="0027098A" w:rsidTr="0027098A">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p w:rsidR="0027098A" w:rsidRDefault="0027098A">
            <w:pPr>
              <w:pStyle w:val="aa"/>
              <w:spacing w:before="0" w:beforeAutospacing="0" w:after="0" w:afterAutospacing="0"/>
              <w:jc w:val="both"/>
              <w:rPr>
                <w:sz w:val="18"/>
                <w:szCs w:val="18"/>
              </w:rPr>
            </w:pPr>
            <w:r>
              <w:rPr>
                <w:rStyle w:val="ab"/>
                <w:sz w:val="18"/>
                <w:szCs w:val="18"/>
              </w:rPr>
              <w:t>2. Погашение внутренних заимствований</w:t>
            </w:r>
          </w:p>
          <w:p w:rsidR="0027098A" w:rsidRDefault="0027098A">
            <w:pPr>
              <w:pStyle w:val="aa"/>
              <w:spacing w:before="0" w:beforeAutospacing="0" w:after="0" w:afterAutospacing="0"/>
              <w:jc w:val="both"/>
              <w:rPr>
                <w:sz w:val="18"/>
                <w:szCs w:val="18"/>
              </w:rPr>
            </w:pPr>
            <w:r>
              <w:rPr>
                <w:sz w:val="18"/>
                <w:szCs w:val="18"/>
              </w:rPr>
              <w:t> </w:t>
            </w:r>
          </w:p>
          <w:p w:rsidR="0027098A" w:rsidRDefault="0027098A">
            <w:pPr>
              <w:pStyle w:val="aa"/>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Виды заимствований</w:t>
            </w:r>
          </w:p>
        </w:tc>
        <w:tc>
          <w:tcPr>
            <w:tcW w:w="40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Объем погашения средств в плановом периоде       (тыс.руб.)</w:t>
            </w:r>
          </w:p>
        </w:tc>
      </w:tr>
      <w:tr w:rsidR="0027098A" w:rsidTr="0027098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2021 года</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2022 года</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-308,9</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-309,5</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-308,9</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-309,5</w:t>
            </w:r>
          </w:p>
        </w:tc>
      </w:tr>
      <w:tr w:rsidR="0027098A" w:rsidTr="0027098A">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 2019 года №______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2020 год</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1.Перечень подлежащих предоставлению муниципальных гарантий в 2020 году</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90"/>
        <w:gridCol w:w="1651"/>
        <w:gridCol w:w="1548"/>
        <w:gridCol w:w="1651"/>
        <w:gridCol w:w="1439"/>
        <w:gridCol w:w="1275"/>
        <w:gridCol w:w="1225"/>
      </w:tblGrid>
      <w:tr w:rsidR="0027098A" w:rsidTr="0027098A">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Наименование кредитора</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Срок гарантии</w:t>
            </w:r>
          </w:p>
        </w:tc>
      </w:tr>
      <w:tr w:rsidR="0027098A" w:rsidTr="0027098A">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r>
      <w:tr w:rsidR="0027098A" w:rsidTr="0027098A">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2020 году</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614"/>
        <w:gridCol w:w="4665"/>
      </w:tblGrid>
      <w:tr w:rsidR="0027098A" w:rsidTr="0027098A">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tc>
      </w:tr>
      <w:tr w:rsidR="0027098A" w:rsidTr="0027098A">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r>
      <w:tr w:rsidR="0027098A" w:rsidTr="0027098A">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 _________ 2019 года №_____</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плановый период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1.Перечень подлежащих предоставлению муниципальных гарантий в  плановом периоде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683"/>
        <w:gridCol w:w="409"/>
        <w:gridCol w:w="1443"/>
        <w:gridCol w:w="1465"/>
        <w:gridCol w:w="1565"/>
        <w:gridCol w:w="1329"/>
        <w:gridCol w:w="1275"/>
        <w:gridCol w:w="1110"/>
      </w:tblGrid>
      <w:tr w:rsidR="0027098A" w:rsidTr="0027098A">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Наименование кредитора</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Срок гарантии</w:t>
            </w:r>
          </w:p>
        </w:tc>
      </w:tr>
      <w:tr w:rsidR="0027098A" w:rsidTr="0027098A">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2021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r>
      <w:tr w:rsidR="0027098A" w:rsidTr="0027098A">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2022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 2021 и 2022  годов</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615"/>
        <w:gridCol w:w="2136"/>
        <w:gridCol w:w="2528"/>
      </w:tblGrid>
      <w:tr w:rsidR="0027098A" w:rsidTr="0027098A">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lastRenderedPageBreak/>
              <w:t>Пополнение муниципальных гарантий муниципального образования</w:t>
            </w:r>
          </w:p>
        </w:tc>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p w:rsidR="0027098A" w:rsidRDefault="0027098A">
            <w:pPr>
              <w:pStyle w:val="aa"/>
              <w:spacing w:before="0" w:beforeAutospacing="0" w:after="0" w:afterAutospacing="0"/>
              <w:jc w:val="both"/>
              <w:rPr>
                <w:sz w:val="18"/>
                <w:szCs w:val="18"/>
              </w:rPr>
            </w:pPr>
            <w:r>
              <w:rPr>
                <w:sz w:val="18"/>
                <w:szCs w:val="18"/>
              </w:rPr>
              <w:t> </w:t>
            </w:r>
          </w:p>
        </w:tc>
      </w:tr>
      <w:tr w:rsidR="0027098A" w:rsidTr="0027098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098A" w:rsidRDefault="0027098A">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2021 год</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2022 год</w:t>
            </w:r>
          </w:p>
        </w:tc>
      </w:tr>
      <w:tr w:rsidR="0027098A" w:rsidTr="0027098A">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sz w:val="18"/>
                <w:szCs w:val="18"/>
              </w:rPr>
              <w:t>0</w:t>
            </w:r>
          </w:p>
        </w:tc>
      </w:tr>
      <w:tr w:rsidR="0027098A" w:rsidTr="0027098A">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098A" w:rsidRDefault="0027098A">
            <w:pPr>
              <w:pStyle w:val="aa"/>
              <w:spacing w:before="0" w:beforeAutospacing="0" w:after="0" w:afterAutospacing="0"/>
              <w:jc w:val="both"/>
              <w:rPr>
                <w:sz w:val="18"/>
                <w:szCs w:val="18"/>
              </w:rPr>
            </w:pPr>
            <w:r>
              <w:rPr>
                <w:rStyle w:val="ab"/>
                <w:sz w:val="18"/>
                <w:szCs w:val="18"/>
              </w:rPr>
              <w:t>0</w:t>
            </w:r>
          </w:p>
        </w:tc>
      </w:tr>
    </w:tbl>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098A" w:rsidRDefault="0027098A" w:rsidP="0027098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7098A" w:rsidRDefault="00BB6700" w:rsidP="0027098A"/>
    <w:sectPr w:rsidR="00BB6700" w:rsidRPr="0027098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83CD3"/>
    <w:multiLevelType w:val="multilevel"/>
    <w:tmpl w:val="6178B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497D4A"/>
    <w:multiLevelType w:val="multilevel"/>
    <w:tmpl w:val="A24E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17832</TotalTime>
  <Pages>41</Pages>
  <Words>15745</Words>
  <Characters>89753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742</cp:revision>
  <cp:lastPrinted>2019-03-04T06:14:00Z</cp:lastPrinted>
  <dcterms:created xsi:type="dcterms:W3CDTF">2019-02-20T10:58:00Z</dcterms:created>
  <dcterms:modified xsi:type="dcterms:W3CDTF">2025-04-18T14:38:00Z</dcterms:modified>
</cp:coreProperties>
</file>