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27" w:rsidRDefault="00117C27" w:rsidP="00117C2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05 мая 2017 г. № 51 Об утверждении порядка уведомления представителя нанимателя о фактах обращения в целях склонения муниципальных служащих администрации Большезмеинского сельсовета к совершению коррупционных нарушений и организации проверки этих сведений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05 мая 2017 г.        № 51                                                                       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уведомления представителя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нанимателя о фактах обращения в целях склонения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служащих администрации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к совершению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коррупционных нарушений и организации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проверки этих сведений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соответствие с 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5 статьи 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25 декабря 2008 г. № 273-ФЗ «О противодействии коррупции», Администрация Большезмеинского сельсовета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постановляет: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уведомления представителя нанимателя о фактах обращения в целях склонения муниципальных служащих Администрации Большезмеинского сельсовета, к совершению коррупционных нарушений и организации проверки этих сведений.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выполнением постановления оставляю за собой.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обнародования.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                      В.В.Кобелев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05.05.2017 г. № 51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уведомления представителя нанимателя о фактах обращения в целях склонения муниципальных служащих Администрации Большезмеинского сельсовета, к совершению коррупционных нарушений и организации проверки этих сведений.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Общие положения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уведомления муниципальными служащими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 (далее - Порядок) разработан во исполнение положений Федерального закона от 25 декабря 2008 г. № 273-ФЗ «О противодействии коррупции».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Действие настоящего Порядка распространяется муниципальных служащих Большезмеинского сельсовета Щигровского района (далее - муниципальные служащие).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Настоящий Порядок устанавливает процедуру уведомления муниципальными служащими Главу Большезмеинского сельсовета Щигровского района (далее - представитель нанимателя) о фактах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 соответствии со статьей 1 Федерального закона от 25 декабря 2008 г. № 273-ФЗ «О противодействии коррупции» коррупцией являются: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 Организация приема и регистрации уведомлений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 Администрацией Большезмеинского сельсовета Щигровского района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Должностным лицом, правомочным осуществлять прием и регистрацию уведомлений муниципальных служащих о фактах обращения к ним в целях склонения их к совершению коррупционных правонарушений, является сотрудник Администрации Большезмеинского сельсовета Щигровского района (далее - уполномоченные лица).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Муниципальный служащий при обращении к нему каких-либо лиц в целях склонения его к совершению коррупционных правонарушений обязан незамедлительно представить письменное уведомление (далее - уведомление) представителю нанимателя в произвольной форме или в соответствии с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приложением N 1</w:t>
        </w:r>
      </w:hyperlink>
      <w:r>
        <w:rPr>
          <w:rFonts w:ascii="Tahoma" w:hAnsi="Tahoma" w:cs="Tahoma"/>
          <w:color w:val="000000"/>
          <w:sz w:val="18"/>
          <w:szCs w:val="18"/>
        </w:rPr>
        <w:t> к Порядку в администрацию Большезмеинского сельсовета, органы прокуратуры или другие государственные органы.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незамедлительно с момента прибытия к месту прохождения службы.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склонение муниципального служащего к совершению коррупционных или иных правонарушений осуществляется непосредственно со стороны представителя нанимателя, уведомление о таком факте направляется муниципальным служащим в органы прокуратуры или другие государственные органы в соответствии с их компетенцией.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Невыполнение муниципальным служащим служебной обязанности, предусмотренной пунктом 7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 уведомлении указываются следующие сведения: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фамилия, имя, отчество, должность, место жительства и телефон муниципального служащего, направившего уведомление, его должность и орган местного самоуправления, в котором он работает;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8 настоящего Положения,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все известные сведения о физическом (юридическом) лице, склоняющем к коррупционному правонарушению;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Уведомления регистрируются в журнале регистрации уведомлений муниципальных служащих Администрации Большезмеинского сельсовета Щигровского района о фактах обращения в целях склонения их к совершению коррупционных правонарушений (далее - журнал регистрации уведомлений) (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приложение N 2</w:t>
        </w:r>
      </w:hyperlink>
      <w:r>
        <w:rPr>
          <w:rFonts w:ascii="Tahoma" w:hAnsi="Tahoma" w:cs="Tahoma"/>
          <w:color w:val="000000"/>
          <w:sz w:val="18"/>
          <w:szCs w:val="18"/>
        </w:rPr>
        <w:t> к Порядку).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Уполномоченное лицо помимо регистрации уведомления в журнале регистрации уведомлений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Талон-уведомление состоит из двух частей: корешка талона-уведомления и талона-уведомления (приложение N 3 к Порядку).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Невыдача талона-уведомления не допускается.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Листы журнала регистрации уведомлений должны быть пронумерованы, прошнурованы и скреплены печатью Администрации Большезмеинского сельсовета Щигровского района.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Запрещается отражать в журнале регистрации уведомлений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Отказ в принятии уведомления уполномоченным лицом недопустим.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Журнал регистрации уведомлений хранится не менее 5 лет с момента регистрации в нем последнего уведомления в Администрации Большезмеинского сельсовета Щигровского района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Организация проверки содержащихся в уведомлениях сведений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Организация проверки содержащихся в уведомлениях сведений осуществляется Администрацией Большезмеинского сельсовета Щигровского района.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Должностным лицамом, правомочными осуществлять проверки содержащихся в уведомлениях сведений, является сотрудник администрации Большезмеинского сельсовета Щигровского района.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Проверка проводится в течение пяти рабочих дней с момента регистрации уведомления.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По письменному запросу Администрации Большезмеинского сельсовета Щигровского района муниципальным служащим представляются необходимые для проверки материалы, пояснения.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По результатам проведенной проверки уведомление с приложением материалов проверки представляется представителю нанимателя для принятия решения о направлении информации в правоохранительные органы.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Муниципальный служащий, уведомивший представителя нанимателя, органы прокуратуры или другие государственные органы находится под защитой государства в соответствии с законодательством Российской Федерации.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Представитель нанимателя принимает меры по защите муниципального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или иного правонарушения, о фактах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или иных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привлечения к дисциплинарной ответственности муниципального служащего обоснованность такого решения рассматривается на заседании Комиссии по соблюдению требований к служебному поведению муниципальных служащих Администрации Большезмеинского сельсовета Щигровского района и урегулированию конфликта интересов в соответствии с  Положением о комиссии по соблюдению требований к служебному поведению муниципальных служащих Администрации Большезмеинского сельсовета Щигровского района и урегулированию конфликта интересов..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Образец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(Ф.И.О., должность представителя нанимателя)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органа местного самоуправления)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(Ф.И.О., должность муниципального служащего,направляющего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уведомление, место его жительства, телефон)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факте обращения в целях склонения муниципального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служащего к совершению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коррупционных правонарушений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Сообщаю, что: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 __________________________________________________________________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(описание обстоятельств, при которых стало известно о случаях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обращения к муниципальному служащему в связи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 исполнением им служебных обязанностей каких-либо лиц в целях склонения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его к совершению коррупционных правонарушений, дата, место, время,                             другие условия)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(Ф.И.О., должность муниципального служащего,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       которого склоняют к совершению коррупционных правонарушений)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__________________________________________________________________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(подробные сведения о коррупционных правонарушениях, которые должен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был бы совершить муниципальный служащий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по просьбе обратившихся лиц)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_________________________________________________________________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(все известные сведения о физическим (юридическом) лице, склоняющем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к коррупционному правонарушению)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4. Способ и обстоятельства склонения к коррупционному правонарушению: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(способ склонения: подкуп, угроза, обман и т.д.,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обстоятельства склонения: телефонный разговор, личная встреча, почта и др.)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5.  Информация  о  результате  склонения  муниципального служащего к совершению коррупционного правонарушения 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Паспортные данные муниципального служащего, направившего уведомление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    _____________________  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(дата и время заполнения уведомления)            (Ф.И.О.)       (подпись)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                                Приложение N 2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хранения _________________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Журнал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регистрации уведомлений муниципальных служащих Администрации </w:t>
      </w: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о фактах обращения в целях склонения их к совершению коррупционных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правонарушений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Начат "__" _____________ 20__ г.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Окончен "__" ___________ 20__ г.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На "__" листах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3"/>
        <w:gridCol w:w="1522"/>
        <w:gridCol w:w="1427"/>
        <w:gridCol w:w="1509"/>
        <w:gridCol w:w="1176"/>
        <w:gridCol w:w="1564"/>
        <w:gridCol w:w="945"/>
        <w:gridCol w:w="743"/>
      </w:tblGrid>
      <w:tr w:rsidR="00117C27" w:rsidTr="00117C27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N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номер, дата </w:t>
            </w:r>
            <w:r>
              <w:rPr>
                <w:sz w:val="18"/>
                <w:szCs w:val="18"/>
              </w:rPr>
              <w:br/>
              <w:t>принятия   </w:t>
            </w:r>
            <w:r>
              <w:rPr>
                <w:sz w:val="18"/>
                <w:szCs w:val="18"/>
              </w:rPr>
              <w:br/>
              <w:t>уведомления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Должностное</w:t>
            </w:r>
            <w:r>
              <w:rPr>
                <w:sz w:val="18"/>
                <w:szCs w:val="18"/>
              </w:rPr>
              <w:br/>
              <w:t> лицо,   </w:t>
            </w:r>
            <w:r>
              <w:rPr>
                <w:sz w:val="18"/>
                <w:szCs w:val="18"/>
              </w:rPr>
              <w:br/>
              <w:t> принявшее </w:t>
            </w:r>
            <w:r>
              <w:rPr>
                <w:sz w:val="18"/>
                <w:szCs w:val="18"/>
              </w:rPr>
              <w:br/>
              <w:t>уведомление,</w:t>
            </w:r>
            <w:r>
              <w:rPr>
                <w:sz w:val="18"/>
                <w:szCs w:val="18"/>
              </w:rPr>
              <w:br/>
              <w:t>  телефон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подавшего</w:t>
            </w:r>
            <w:r>
              <w:rPr>
                <w:sz w:val="18"/>
                <w:szCs w:val="18"/>
              </w:rPr>
              <w:br/>
              <w:t> уведомление с</w:t>
            </w:r>
            <w:r>
              <w:rPr>
                <w:sz w:val="18"/>
                <w:szCs w:val="18"/>
              </w:rPr>
              <w:br/>
              <w:t> указанием  </w:t>
            </w:r>
            <w:r>
              <w:rPr>
                <w:sz w:val="18"/>
                <w:szCs w:val="18"/>
              </w:rPr>
              <w:br/>
              <w:t>   должности,  </w:t>
            </w:r>
            <w:r>
              <w:rPr>
                <w:sz w:val="18"/>
                <w:szCs w:val="18"/>
              </w:rPr>
              <w:br/>
              <w:t> структурного </w:t>
            </w:r>
            <w:r>
              <w:rPr>
                <w:sz w:val="18"/>
                <w:szCs w:val="18"/>
              </w:rPr>
              <w:br/>
              <w:t>подразделения</w:t>
            </w:r>
            <w:r>
              <w:rPr>
                <w:sz w:val="18"/>
                <w:szCs w:val="18"/>
              </w:rPr>
              <w:br/>
              <w:t>     телефон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Краткие </w:t>
            </w:r>
            <w:r>
              <w:rPr>
                <w:sz w:val="18"/>
                <w:szCs w:val="18"/>
              </w:rPr>
              <w:br/>
              <w:t>сведения об</w:t>
            </w:r>
            <w:r>
              <w:rPr>
                <w:sz w:val="18"/>
                <w:szCs w:val="18"/>
              </w:rPr>
              <w:br/>
              <w:t>уведомлении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Должностное </w:t>
            </w:r>
            <w:r>
              <w:rPr>
                <w:sz w:val="18"/>
                <w:szCs w:val="18"/>
              </w:rPr>
              <w:br/>
              <w:t> лицо, принявшее</w:t>
            </w:r>
            <w:r>
              <w:rPr>
                <w:sz w:val="18"/>
                <w:szCs w:val="18"/>
              </w:rPr>
              <w:br/>
              <w:t> уведомление на</w:t>
            </w:r>
            <w:r>
              <w:rPr>
                <w:sz w:val="18"/>
                <w:szCs w:val="18"/>
              </w:rPr>
              <w:br/>
              <w:t>    проверку   </w:t>
            </w:r>
            <w:r>
              <w:rPr>
                <w:sz w:val="18"/>
                <w:szCs w:val="18"/>
              </w:rPr>
              <w:br/>
              <w:t> сведений, в нем   указанных  </w:t>
            </w:r>
            <w:r>
              <w:rPr>
                <w:sz w:val="18"/>
                <w:szCs w:val="18"/>
              </w:rPr>
              <w:br/>
              <w:t>(подпись, дата)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Принятое</w:t>
            </w:r>
            <w:r>
              <w:rPr>
                <w:sz w:val="18"/>
                <w:szCs w:val="18"/>
              </w:rPr>
              <w:br/>
              <w:t>решение с</w:t>
            </w:r>
            <w:r>
              <w:rPr>
                <w:sz w:val="18"/>
                <w:szCs w:val="18"/>
              </w:rPr>
              <w:br/>
              <w:t>указанием</w:t>
            </w:r>
            <w:r>
              <w:rPr>
                <w:sz w:val="18"/>
                <w:szCs w:val="18"/>
              </w:rPr>
              <w:br/>
              <w:t>даты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Особые</w:t>
            </w:r>
            <w:r>
              <w:rPr>
                <w:sz w:val="18"/>
                <w:szCs w:val="18"/>
              </w:rPr>
              <w:br/>
              <w:t>отмет-</w:t>
            </w:r>
          </w:p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</w:t>
            </w:r>
          </w:p>
        </w:tc>
      </w:tr>
      <w:tr w:rsidR="00117C27" w:rsidTr="00117C27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2     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3    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4     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5   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6     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7  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8  </w:t>
            </w:r>
          </w:p>
        </w:tc>
      </w:tr>
      <w:tr w:rsidR="00117C27" w:rsidTr="00117C27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C27" w:rsidRDefault="00117C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3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(Рекомендуемый образец)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 ТАЛОН-КОРЕШОК            │         ТАЛОН-УВЕДОМЛЕНИЕ         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                              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 N ________             │           N ___________           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                              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│Уведомление принято от ____________ │Уведомление принято от _____________│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│____________________________________│____________________________________│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 (Ф.И.О. муниципального служащего) │  (Ф.И.О. муниципального служащего)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                              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│Краткое содержание уведомления _____│Краткое содержание уведомления _____│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                              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│Уведомление принято:               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                               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 (подпись и должность лица,     │(Ф.И.О., должность лица, принявшего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 принявшего уведомление)       │            уведомление)           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                              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│"__" ______________________ 20__ г. │____________________________________│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 (номер по журналу регистрации   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            уведомлений)           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 (подпись лица, получившего талон-  │                                   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 уведомление)            │"__" ______________________ 20__ г.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                               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│"__" ______________________ 20__ г. │____________________________________│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 (подпись муниципального служащего,│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 принявшего уведомление)       │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7C27" w:rsidRDefault="00117C27" w:rsidP="00117C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17C27" w:rsidRDefault="00BB6700" w:rsidP="00117C27"/>
    <w:sectPr w:rsidR="00BB6700" w:rsidRPr="00117C2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4"/>
  </w:num>
  <w:num w:numId="3">
    <w:abstractNumId w:val="37"/>
  </w:num>
  <w:num w:numId="4">
    <w:abstractNumId w:val="26"/>
  </w:num>
  <w:num w:numId="5">
    <w:abstractNumId w:val="25"/>
  </w:num>
  <w:num w:numId="6">
    <w:abstractNumId w:val="21"/>
  </w:num>
  <w:num w:numId="7">
    <w:abstractNumId w:val="4"/>
  </w:num>
  <w:num w:numId="8">
    <w:abstractNumId w:val="13"/>
  </w:num>
  <w:num w:numId="9">
    <w:abstractNumId w:val="36"/>
  </w:num>
  <w:num w:numId="10">
    <w:abstractNumId w:val="28"/>
  </w:num>
  <w:num w:numId="11">
    <w:abstractNumId w:val="19"/>
  </w:num>
  <w:num w:numId="12">
    <w:abstractNumId w:val="31"/>
  </w:num>
  <w:num w:numId="13">
    <w:abstractNumId w:val="17"/>
  </w:num>
  <w:num w:numId="14">
    <w:abstractNumId w:val="27"/>
  </w:num>
  <w:num w:numId="15">
    <w:abstractNumId w:val="16"/>
  </w:num>
  <w:num w:numId="16">
    <w:abstractNumId w:val="3"/>
  </w:num>
  <w:num w:numId="17">
    <w:abstractNumId w:val="7"/>
  </w:num>
  <w:num w:numId="18">
    <w:abstractNumId w:val="30"/>
  </w:num>
  <w:num w:numId="19">
    <w:abstractNumId w:val="10"/>
  </w:num>
  <w:num w:numId="20">
    <w:abstractNumId w:val="1"/>
  </w:num>
  <w:num w:numId="21">
    <w:abstractNumId w:val="12"/>
  </w:num>
  <w:num w:numId="22">
    <w:abstractNumId w:val="14"/>
  </w:num>
  <w:num w:numId="23">
    <w:abstractNumId w:val="22"/>
  </w:num>
  <w:num w:numId="24">
    <w:abstractNumId w:val="20"/>
  </w:num>
  <w:num w:numId="25">
    <w:abstractNumId w:val="0"/>
  </w:num>
  <w:num w:numId="26">
    <w:abstractNumId w:val="11"/>
  </w:num>
  <w:num w:numId="27">
    <w:abstractNumId w:val="6"/>
  </w:num>
  <w:num w:numId="28">
    <w:abstractNumId w:val="18"/>
  </w:num>
  <w:num w:numId="29">
    <w:abstractNumId w:val="5"/>
  </w:num>
  <w:num w:numId="30">
    <w:abstractNumId w:val="38"/>
  </w:num>
  <w:num w:numId="31">
    <w:abstractNumId w:val="32"/>
  </w:num>
  <w:num w:numId="32">
    <w:abstractNumId w:val="2"/>
  </w:num>
  <w:num w:numId="33">
    <w:abstractNumId w:val="8"/>
  </w:num>
  <w:num w:numId="34">
    <w:abstractNumId w:val="35"/>
  </w:num>
  <w:num w:numId="35">
    <w:abstractNumId w:val="33"/>
  </w:num>
  <w:num w:numId="36">
    <w:abstractNumId w:val="24"/>
  </w:num>
  <w:num w:numId="37">
    <w:abstractNumId w:val="29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17C27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40B43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829DA9AC9FD31BB0427F9546F4148F18B3B6C8D388B0CD049C2796C6D042B32F2C9B525CBB8E8fBA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D829DA9AC9FD31BB0427F9546F4148F18B3B6C8D388B0CD049C2796C6D042B32F2C9B525CBB8EBfBAFL" TargetMode="External"/><Relationship Id="rId5" Type="http://schemas.openxmlformats.org/officeDocument/2006/relationships/hyperlink" Target="consultantplus://offline/ref=C826F6A290DAC16EFE102E59179659F9F84C4D2CD32A338EBDAEA6661BD2FBE94E01F1E4FCC22EE3q028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7973</TotalTime>
  <Pages>6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138</cp:revision>
  <cp:lastPrinted>2019-03-04T06:14:00Z</cp:lastPrinted>
  <dcterms:created xsi:type="dcterms:W3CDTF">2019-02-20T10:58:00Z</dcterms:created>
  <dcterms:modified xsi:type="dcterms:W3CDTF">2025-04-11T12:41:00Z</dcterms:modified>
</cp:coreProperties>
</file>